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B2EDC" w14:textId="77777777" w:rsidR="00DC168D" w:rsidRPr="00360DDF" w:rsidRDefault="00DC168D" w:rsidP="00CB3A4D">
      <w:pPr>
        <w:shd w:val="clear" w:color="auto" w:fill="FFFFFF"/>
        <w:spacing w:after="120"/>
        <w:textAlignment w:val="baseline"/>
        <w:rPr>
          <w:rFonts w:ascii="Arial" w:hAnsi="Arial" w:cs="Arial"/>
          <w:b/>
        </w:rPr>
      </w:pPr>
    </w:p>
    <w:p w14:paraId="10C6BEAE" w14:textId="61B4C7CC" w:rsidR="0057170D" w:rsidRPr="00360DDF" w:rsidRDefault="00412305" w:rsidP="00CB3A4D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lang w:val="en-CA"/>
        </w:rPr>
      </w:pPr>
      <w:r>
        <w:rPr>
          <w:rFonts w:ascii="Arial" w:eastAsia="Times New Roman" w:hAnsi="Arial" w:cs="Arial"/>
          <w:b/>
          <w:lang w:val="en-CA"/>
        </w:rPr>
        <w:t>Project t</w:t>
      </w:r>
      <w:r w:rsidR="004E7053">
        <w:rPr>
          <w:rFonts w:ascii="Arial" w:eastAsia="Times New Roman" w:hAnsi="Arial" w:cs="Arial"/>
          <w:b/>
          <w:lang w:val="en-CA"/>
        </w:rPr>
        <w:t xml:space="preserve">itle: </w:t>
      </w:r>
      <w:r w:rsidR="00F1535C" w:rsidRPr="00360DDF">
        <w:rPr>
          <w:rFonts w:ascii="Arial" w:eastAsia="Times New Roman" w:hAnsi="Arial" w:cs="Arial"/>
          <w:lang w:val="en-CA"/>
        </w:rPr>
        <w:t>Supporting the needs of</w:t>
      </w:r>
      <w:r w:rsidR="00151CB1" w:rsidRPr="00360DDF">
        <w:rPr>
          <w:rFonts w:ascii="Arial" w:eastAsia="Times New Roman" w:hAnsi="Arial" w:cs="Arial"/>
          <w:lang w:val="en-CA"/>
        </w:rPr>
        <w:t xml:space="preserve"> </w:t>
      </w:r>
      <w:r w:rsidR="00231AD5" w:rsidRPr="00360DDF">
        <w:rPr>
          <w:rFonts w:ascii="Arial" w:eastAsia="Times New Roman" w:hAnsi="Arial" w:cs="Arial"/>
          <w:lang w:val="en-CA"/>
        </w:rPr>
        <w:t xml:space="preserve">disabled </w:t>
      </w:r>
      <w:r w:rsidR="00151CB1" w:rsidRPr="00360DDF">
        <w:rPr>
          <w:rFonts w:ascii="Arial" w:eastAsia="Times New Roman" w:hAnsi="Arial" w:cs="Arial"/>
          <w:lang w:val="en-CA"/>
        </w:rPr>
        <w:t>young adults</w:t>
      </w:r>
      <w:r w:rsidR="009B367A" w:rsidRPr="00360DDF">
        <w:rPr>
          <w:rFonts w:ascii="Arial" w:eastAsia="Times New Roman" w:hAnsi="Arial" w:cs="Arial"/>
          <w:lang w:val="en-CA"/>
        </w:rPr>
        <w:t xml:space="preserve"> in the workplace</w:t>
      </w:r>
    </w:p>
    <w:p w14:paraId="64326348" w14:textId="77777777" w:rsidR="00AD6034" w:rsidRPr="00360DDF" w:rsidRDefault="00AD6034" w:rsidP="00CB3A4D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b/>
          <w:lang w:val="en-CA"/>
        </w:rPr>
      </w:pPr>
    </w:p>
    <w:p w14:paraId="3842522D" w14:textId="0E5391F6" w:rsidR="006C5D4E" w:rsidRPr="00360DDF" w:rsidRDefault="004E7053" w:rsidP="00CB3A4D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b/>
          <w:lang w:val="en-CA"/>
        </w:rPr>
      </w:pPr>
      <w:r>
        <w:rPr>
          <w:rFonts w:ascii="Arial" w:eastAsia="Times New Roman" w:hAnsi="Arial" w:cs="Arial"/>
          <w:b/>
          <w:lang w:val="en-CA"/>
        </w:rPr>
        <w:t>Study team:</w:t>
      </w:r>
    </w:p>
    <w:p w14:paraId="338DE590" w14:textId="11B8B05B" w:rsidR="00623408" w:rsidRPr="00360DDF" w:rsidRDefault="008F2AAC" w:rsidP="006C5D4E">
      <w:pPr>
        <w:rPr>
          <w:rFonts w:ascii="Arial" w:hAnsi="Arial" w:cs="Arial"/>
        </w:rPr>
      </w:pPr>
      <w:r w:rsidRPr="004E7053">
        <w:rPr>
          <w:rFonts w:ascii="Arial" w:hAnsi="Arial" w:cs="Arial"/>
        </w:rPr>
        <w:t>Arif Jetha</w:t>
      </w:r>
      <w:r w:rsidR="00623408" w:rsidRPr="004E7053">
        <w:rPr>
          <w:rFonts w:ascii="Arial" w:hAnsi="Arial" w:cs="Arial"/>
          <w:vertAlign w:val="superscript"/>
        </w:rPr>
        <w:t>1</w:t>
      </w:r>
      <w:r w:rsidR="00623408" w:rsidRPr="00360DDF">
        <w:rPr>
          <w:rFonts w:ascii="Arial" w:hAnsi="Arial" w:cs="Arial"/>
          <w:vertAlign w:val="superscript"/>
        </w:rPr>
        <w:t>,</w:t>
      </w:r>
      <w:r w:rsidRPr="00360DDF">
        <w:rPr>
          <w:rFonts w:ascii="Arial" w:hAnsi="Arial" w:cs="Arial"/>
          <w:vertAlign w:val="superscript"/>
        </w:rPr>
        <w:t>2</w:t>
      </w:r>
      <w:r w:rsidR="00070C52" w:rsidRPr="00360DDF">
        <w:rPr>
          <w:rFonts w:ascii="Arial" w:hAnsi="Arial" w:cs="Arial"/>
        </w:rPr>
        <w:t xml:space="preserve">, </w:t>
      </w:r>
      <w:r w:rsidR="00123CDC" w:rsidRPr="00360DDF">
        <w:rPr>
          <w:rFonts w:ascii="Arial" w:hAnsi="Arial" w:cs="Arial"/>
        </w:rPr>
        <w:t>Julie Bowring</w:t>
      </w:r>
      <w:r w:rsidR="00115061" w:rsidRPr="00360DDF">
        <w:rPr>
          <w:rFonts w:ascii="Arial" w:hAnsi="Arial" w:cs="Arial"/>
          <w:vertAlign w:val="superscript"/>
        </w:rPr>
        <w:t>1</w:t>
      </w:r>
      <w:r w:rsidR="00123CDC" w:rsidRPr="00360DDF">
        <w:rPr>
          <w:rFonts w:ascii="Arial" w:hAnsi="Arial" w:cs="Arial"/>
        </w:rPr>
        <w:t xml:space="preserve">, </w:t>
      </w:r>
      <w:r w:rsidR="00C0738D" w:rsidRPr="00360DDF">
        <w:rPr>
          <w:rFonts w:ascii="Arial" w:hAnsi="Arial" w:cs="Arial"/>
        </w:rPr>
        <w:t>Adele Furrie</w:t>
      </w:r>
      <w:r w:rsidR="00C0738D" w:rsidRPr="00360DDF">
        <w:rPr>
          <w:rFonts w:ascii="Arial" w:hAnsi="Arial" w:cs="Arial"/>
          <w:vertAlign w:val="superscript"/>
        </w:rPr>
        <w:t>3</w:t>
      </w:r>
      <w:r w:rsidR="00C0738D" w:rsidRPr="00360DDF">
        <w:rPr>
          <w:rFonts w:ascii="Arial" w:hAnsi="Arial" w:cs="Arial"/>
        </w:rPr>
        <w:t>,</w:t>
      </w:r>
      <w:r w:rsidR="00C0738D" w:rsidRPr="00360DDF">
        <w:rPr>
          <w:rFonts w:ascii="Arial" w:hAnsi="Arial" w:cs="Arial"/>
          <w:vertAlign w:val="superscript"/>
        </w:rPr>
        <w:t xml:space="preserve"> </w:t>
      </w:r>
      <w:r w:rsidR="00C0738D" w:rsidRPr="00360DDF">
        <w:rPr>
          <w:rFonts w:ascii="Arial" w:hAnsi="Arial" w:cs="Arial"/>
        </w:rPr>
        <w:t>Frank Smith</w:t>
      </w:r>
      <w:proofErr w:type="gramStart"/>
      <w:r w:rsidR="00C0738D" w:rsidRPr="00360DDF">
        <w:rPr>
          <w:rFonts w:ascii="Arial" w:hAnsi="Arial" w:cs="Arial"/>
          <w:vertAlign w:val="superscript"/>
        </w:rPr>
        <w:t>4</w:t>
      </w:r>
      <w:r w:rsidR="00B40996" w:rsidRPr="00360DDF">
        <w:rPr>
          <w:rFonts w:ascii="Arial" w:hAnsi="Arial" w:cs="Arial"/>
        </w:rPr>
        <w:t>,</w:t>
      </w:r>
      <w:r w:rsidR="00070C52" w:rsidRPr="00360DDF">
        <w:rPr>
          <w:rFonts w:ascii="Arial" w:hAnsi="Arial" w:cs="Arial"/>
        </w:rPr>
        <w:t>Curtis</w:t>
      </w:r>
      <w:proofErr w:type="gramEnd"/>
      <w:r w:rsidR="00070C52" w:rsidRPr="00360DDF">
        <w:rPr>
          <w:rFonts w:ascii="Arial" w:hAnsi="Arial" w:cs="Arial"/>
        </w:rPr>
        <w:t xml:space="preserve"> Breslin</w:t>
      </w:r>
      <w:r w:rsidR="00070C52" w:rsidRPr="00360DDF">
        <w:rPr>
          <w:rFonts w:ascii="Arial" w:hAnsi="Arial" w:cs="Arial"/>
          <w:vertAlign w:val="superscript"/>
        </w:rPr>
        <w:t>1,2,</w:t>
      </w:r>
      <w:r w:rsidR="00B40996" w:rsidRPr="00360DDF">
        <w:rPr>
          <w:rFonts w:ascii="Arial" w:hAnsi="Arial" w:cs="Arial"/>
          <w:vertAlign w:val="superscript"/>
        </w:rPr>
        <w:t>5</w:t>
      </w:r>
    </w:p>
    <w:p w14:paraId="65ACA2AC" w14:textId="77777777" w:rsidR="00623408" w:rsidRPr="00360DDF" w:rsidRDefault="00AB3E03" w:rsidP="006C5D4E">
      <w:pPr>
        <w:spacing w:after="0" w:line="240" w:lineRule="auto"/>
        <w:rPr>
          <w:rFonts w:ascii="Arial" w:hAnsi="Arial" w:cs="Arial"/>
        </w:rPr>
      </w:pPr>
      <w:r w:rsidRPr="00360DDF">
        <w:rPr>
          <w:rFonts w:ascii="Arial" w:hAnsi="Arial" w:cs="Arial"/>
        </w:rPr>
        <w:t xml:space="preserve">1 </w:t>
      </w:r>
      <w:r w:rsidR="008F2AAC" w:rsidRPr="00360DDF">
        <w:rPr>
          <w:rFonts w:ascii="Arial" w:hAnsi="Arial" w:cs="Arial"/>
        </w:rPr>
        <w:t>Institute for Work &amp; Health, Toronto, Canada</w:t>
      </w:r>
    </w:p>
    <w:p w14:paraId="2AE986C3" w14:textId="77777777" w:rsidR="00623408" w:rsidRPr="00360DDF" w:rsidRDefault="00623408" w:rsidP="006C5D4E">
      <w:pPr>
        <w:spacing w:after="0" w:line="240" w:lineRule="auto"/>
        <w:rPr>
          <w:rFonts w:ascii="Arial" w:hAnsi="Arial" w:cs="Arial"/>
        </w:rPr>
      </w:pPr>
      <w:r w:rsidRPr="00360DDF">
        <w:rPr>
          <w:rFonts w:ascii="Arial" w:hAnsi="Arial" w:cs="Arial"/>
        </w:rPr>
        <w:t xml:space="preserve">2 </w:t>
      </w:r>
      <w:r w:rsidR="008F2AAC" w:rsidRPr="00360DDF">
        <w:rPr>
          <w:rFonts w:ascii="Arial" w:hAnsi="Arial" w:cs="Arial"/>
        </w:rPr>
        <w:t>Dalla Lana School of Public Health University of Toronto</w:t>
      </w:r>
      <w:r w:rsidR="00AB3E03" w:rsidRPr="00360DDF">
        <w:rPr>
          <w:rFonts w:ascii="Arial" w:hAnsi="Arial" w:cs="Arial"/>
        </w:rPr>
        <w:t xml:space="preserve">, </w:t>
      </w:r>
      <w:r w:rsidR="008F2AAC" w:rsidRPr="00360DDF">
        <w:rPr>
          <w:rFonts w:ascii="Arial" w:hAnsi="Arial" w:cs="Arial"/>
        </w:rPr>
        <w:t>Toronto</w:t>
      </w:r>
      <w:r w:rsidR="00AB3E03" w:rsidRPr="00360DDF">
        <w:rPr>
          <w:rFonts w:ascii="Arial" w:hAnsi="Arial" w:cs="Arial"/>
        </w:rPr>
        <w:t xml:space="preserve">, </w:t>
      </w:r>
      <w:r w:rsidR="008F2AAC" w:rsidRPr="00360DDF">
        <w:rPr>
          <w:rFonts w:ascii="Arial" w:hAnsi="Arial" w:cs="Arial"/>
        </w:rPr>
        <w:t>Canada</w:t>
      </w:r>
      <w:r w:rsidR="00AB3E03" w:rsidRPr="00360DDF">
        <w:rPr>
          <w:rFonts w:ascii="Arial" w:hAnsi="Arial" w:cs="Arial"/>
        </w:rPr>
        <w:t xml:space="preserve"> </w:t>
      </w:r>
    </w:p>
    <w:p w14:paraId="43AE4BE0" w14:textId="52593679" w:rsidR="00C0738D" w:rsidRPr="00360DDF" w:rsidRDefault="00070C52" w:rsidP="006C5D4E">
      <w:pPr>
        <w:spacing w:after="0" w:line="240" w:lineRule="auto"/>
        <w:rPr>
          <w:rFonts w:ascii="Arial" w:hAnsi="Arial" w:cs="Arial"/>
        </w:rPr>
      </w:pPr>
      <w:r w:rsidRPr="00360DDF">
        <w:rPr>
          <w:rFonts w:ascii="Arial" w:hAnsi="Arial" w:cs="Arial"/>
        </w:rPr>
        <w:t xml:space="preserve">3 </w:t>
      </w:r>
      <w:r w:rsidR="00C0738D" w:rsidRPr="00360DDF">
        <w:rPr>
          <w:rFonts w:ascii="Arial" w:hAnsi="Arial" w:cs="Arial"/>
        </w:rPr>
        <w:t xml:space="preserve">Adele </w:t>
      </w:r>
      <w:proofErr w:type="spellStart"/>
      <w:r w:rsidR="00C0738D" w:rsidRPr="00360DDF">
        <w:rPr>
          <w:rFonts w:ascii="Arial" w:hAnsi="Arial" w:cs="Arial"/>
        </w:rPr>
        <w:t>Furrie</w:t>
      </w:r>
      <w:proofErr w:type="spellEnd"/>
      <w:r w:rsidR="00C0738D" w:rsidRPr="00360DDF">
        <w:rPr>
          <w:rFonts w:ascii="Arial" w:hAnsi="Arial" w:cs="Arial"/>
        </w:rPr>
        <w:t xml:space="preserve"> Consulting</w:t>
      </w:r>
    </w:p>
    <w:p w14:paraId="6330632A" w14:textId="5A2839A7" w:rsidR="00C0738D" w:rsidRPr="00360DDF" w:rsidRDefault="00E02489" w:rsidP="006C5D4E">
      <w:pPr>
        <w:spacing w:after="0" w:line="240" w:lineRule="auto"/>
        <w:rPr>
          <w:rFonts w:ascii="Arial" w:hAnsi="Arial" w:cs="Arial"/>
        </w:rPr>
      </w:pPr>
      <w:r w:rsidRPr="00360DDF">
        <w:rPr>
          <w:rFonts w:ascii="Arial" w:hAnsi="Arial" w:cs="Arial"/>
        </w:rPr>
        <w:t xml:space="preserve">4 National </w:t>
      </w:r>
      <w:proofErr w:type="spellStart"/>
      <w:r w:rsidRPr="00360DDF">
        <w:rPr>
          <w:rFonts w:ascii="Arial" w:hAnsi="Arial" w:cs="Arial"/>
        </w:rPr>
        <w:t>Eduation</w:t>
      </w:r>
      <w:proofErr w:type="spellEnd"/>
      <w:r w:rsidR="00C0738D" w:rsidRPr="00360DDF">
        <w:rPr>
          <w:rFonts w:ascii="Arial" w:hAnsi="Arial" w:cs="Arial"/>
        </w:rPr>
        <w:t xml:space="preserve"> Association for Disabled Students </w:t>
      </w:r>
    </w:p>
    <w:p w14:paraId="2E5814EA" w14:textId="6D679776" w:rsidR="00070C52" w:rsidRPr="00360DDF" w:rsidRDefault="00C0738D" w:rsidP="006C5D4E">
      <w:pPr>
        <w:spacing w:after="0" w:line="240" w:lineRule="auto"/>
        <w:rPr>
          <w:rFonts w:ascii="Arial" w:hAnsi="Arial" w:cs="Arial"/>
        </w:rPr>
      </w:pPr>
      <w:r w:rsidRPr="00360DDF">
        <w:rPr>
          <w:rFonts w:ascii="Arial" w:hAnsi="Arial" w:cs="Arial"/>
        </w:rPr>
        <w:t xml:space="preserve">5 </w:t>
      </w:r>
      <w:r w:rsidR="00070C52" w:rsidRPr="00360DDF">
        <w:rPr>
          <w:rFonts w:ascii="Arial" w:hAnsi="Arial" w:cs="Arial"/>
        </w:rPr>
        <w:t>Seneca College, Toronto, Canada</w:t>
      </w:r>
    </w:p>
    <w:p w14:paraId="5BE3BE5B" w14:textId="77777777" w:rsidR="0057170D" w:rsidRPr="00360DDF" w:rsidRDefault="0057170D" w:rsidP="0057170D">
      <w:pPr>
        <w:pStyle w:val="Standard"/>
        <w:spacing w:before="0"/>
        <w:ind w:left="180" w:right="252"/>
        <w:rPr>
          <w:rFonts w:ascii="Arial" w:hAnsi="Arial" w:cs="Arial"/>
          <w:sz w:val="22"/>
          <w:szCs w:val="22"/>
          <w:lang w:val="en-GB"/>
        </w:rPr>
      </w:pPr>
    </w:p>
    <w:p w14:paraId="08097A50" w14:textId="1E5C6A1F" w:rsidR="002C1962" w:rsidRPr="00360DDF" w:rsidRDefault="00847AB8" w:rsidP="0057170D">
      <w:pPr>
        <w:rPr>
          <w:rFonts w:ascii="Arial" w:hAnsi="Arial" w:cs="Arial"/>
          <w:iCs/>
        </w:rPr>
      </w:pPr>
      <w:r w:rsidRPr="00360DDF">
        <w:rPr>
          <w:rFonts w:ascii="Arial" w:hAnsi="Arial" w:cs="Arial"/>
        </w:rPr>
        <w:t xml:space="preserve">A disability may add to the challenges </w:t>
      </w:r>
      <w:r w:rsidR="00495C31" w:rsidRPr="00360DDF">
        <w:rPr>
          <w:rFonts w:ascii="Arial" w:hAnsi="Arial" w:cs="Arial"/>
        </w:rPr>
        <w:t>face</w:t>
      </w:r>
      <w:r w:rsidR="00707EF4" w:rsidRPr="00360DDF">
        <w:rPr>
          <w:rFonts w:ascii="Arial" w:hAnsi="Arial" w:cs="Arial"/>
        </w:rPr>
        <w:t>d</w:t>
      </w:r>
      <w:r w:rsidR="00495C31" w:rsidRPr="00360DDF">
        <w:rPr>
          <w:rFonts w:ascii="Arial" w:hAnsi="Arial" w:cs="Arial"/>
        </w:rPr>
        <w:t xml:space="preserve"> by </w:t>
      </w:r>
      <w:r w:rsidRPr="00360DDF">
        <w:rPr>
          <w:rFonts w:ascii="Arial" w:hAnsi="Arial" w:cs="Arial"/>
        </w:rPr>
        <w:t xml:space="preserve">young adults </w:t>
      </w:r>
      <w:r w:rsidR="006B1957" w:rsidRPr="00360DDF">
        <w:rPr>
          <w:rFonts w:ascii="Arial" w:hAnsi="Arial" w:cs="Arial"/>
        </w:rPr>
        <w:t>during the school-to-work transition</w:t>
      </w:r>
      <w:r w:rsidR="00272EE6" w:rsidRPr="00360DDF">
        <w:rPr>
          <w:rFonts w:ascii="Arial" w:hAnsi="Arial" w:cs="Arial"/>
          <w:iCs/>
        </w:rPr>
        <w:t>.</w:t>
      </w:r>
      <w:r w:rsidR="0086488E" w:rsidRPr="00360DDF">
        <w:rPr>
          <w:rFonts w:ascii="Arial" w:hAnsi="Arial" w:cs="Arial"/>
          <w:iCs/>
        </w:rPr>
        <w:t xml:space="preserve"> </w:t>
      </w:r>
      <w:r w:rsidR="006C5D4E" w:rsidRPr="00360DDF">
        <w:rPr>
          <w:rFonts w:ascii="Arial" w:hAnsi="Arial" w:cs="Arial"/>
          <w:iCs/>
        </w:rPr>
        <w:t>At the same time, f</w:t>
      </w:r>
      <w:r w:rsidR="00CE788D" w:rsidRPr="00360DDF">
        <w:rPr>
          <w:rFonts w:ascii="Arial" w:hAnsi="Arial" w:cs="Arial"/>
          <w:iCs/>
        </w:rPr>
        <w:t>ew studies have</w:t>
      </w:r>
      <w:r w:rsidR="007B75EA" w:rsidRPr="00360DDF">
        <w:rPr>
          <w:rFonts w:ascii="Arial" w:hAnsi="Arial" w:cs="Arial"/>
          <w:iCs/>
        </w:rPr>
        <w:t xml:space="preserve"> examined</w:t>
      </w:r>
      <w:r w:rsidR="00C3411C" w:rsidRPr="00360DDF">
        <w:rPr>
          <w:rFonts w:ascii="Arial" w:hAnsi="Arial" w:cs="Arial"/>
          <w:iCs/>
        </w:rPr>
        <w:t xml:space="preserve"> </w:t>
      </w:r>
      <w:r w:rsidR="00531DC0" w:rsidRPr="00360DDF">
        <w:rPr>
          <w:rFonts w:ascii="Arial" w:hAnsi="Arial" w:cs="Arial"/>
          <w:iCs/>
        </w:rPr>
        <w:t xml:space="preserve">differences in </w:t>
      </w:r>
      <w:r w:rsidR="002C1962" w:rsidRPr="00360DDF">
        <w:rPr>
          <w:rFonts w:ascii="Arial" w:hAnsi="Arial" w:cs="Arial"/>
          <w:iCs/>
        </w:rPr>
        <w:t xml:space="preserve">soft </w:t>
      </w:r>
      <w:r w:rsidR="00216697" w:rsidRPr="00360DDF">
        <w:rPr>
          <w:rFonts w:ascii="Arial" w:hAnsi="Arial" w:cs="Arial"/>
          <w:iCs/>
        </w:rPr>
        <w:t xml:space="preserve">(e.g., </w:t>
      </w:r>
      <w:r w:rsidR="00AF61DF" w:rsidRPr="00360DDF">
        <w:rPr>
          <w:rFonts w:ascii="Arial" w:hAnsi="Arial" w:cs="Arial"/>
          <w:iCs/>
        </w:rPr>
        <w:t>scheduling modification</w:t>
      </w:r>
      <w:r w:rsidR="0063408A" w:rsidRPr="00360DDF">
        <w:rPr>
          <w:rFonts w:ascii="Arial" w:hAnsi="Arial" w:cs="Arial"/>
          <w:iCs/>
        </w:rPr>
        <w:t xml:space="preserve">) </w:t>
      </w:r>
      <w:r w:rsidR="00802277" w:rsidRPr="00360DDF">
        <w:rPr>
          <w:rFonts w:ascii="Arial" w:hAnsi="Arial" w:cs="Arial"/>
          <w:iCs/>
        </w:rPr>
        <w:t xml:space="preserve">and </w:t>
      </w:r>
      <w:r w:rsidR="002C1962" w:rsidRPr="00360DDF">
        <w:rPr>
          <w:rFonts w:ascii="Arial" w:hAnsi="Arial" w:cs="Arial"/>
          <w:iCs/>
        </w:rPr>
        <w:t xml:space="preserve">hard </w:t>
      </w:r>
      <w:r w:rsidR="00531DC0" w:rsidRPr="00360DDF">
        <w:rPr>
          <w:rFonts w:ascii="Arial" w:hAnsi="Arial" w:cs="Arial"/>
          <w:iCs/>
        </w:rPr>
        <w:t xml:space="preserve">accommodation need </w:t>
      </w:r>
      <w:r w:rsidR="00D33FE3" w:rsidRPr="00360DDF">
        <w:rPr>
          <w:rFonts w:ascii="Arial" w:hAnsi="Arial" w:cs="Arial"/>
          <w:iCs/>
        </w:rPr>
        <w:t xml:space="preserve">(e.g., </w:t>
      </w:r>
      <w:r w:rsidR="00AF61DF" w:rsidRPr="00360DDF">
        <w:rPr>
          <w:rFonts w:ascii="Arial" w:hAnsi="Arial" w:cs="Arial"/>
          <w:iCs/>
        </w:rPr>
        <w:t>ergonomic adaptation)</w:t>
      </w:r>
      <w:r w:rsidR="00531DC0" w:rsidRPr="00360DDF">
        <w:rPr>
          <w:rFonts w:ascii="Arial" w:hAnsi="Arial" w:cs="Arial"/>
          <w:iCs/>
        </w:rPr>
        <w:t xml:space="preserve"> </w:t>
      </w:r>
      <w:r w:rsidR="001D684D" w:rsidRPr="00360DDF">
        <w:rPr>
          <w:rFonts w:ascii="Arial" w:hAnsi="Arial" w:cs="Arial"/>
          <w:iCs/>
        </w:rPr>
        <w:t>by</w:t>
      </w:r>
      <w:r w:rsidR="00531DC0" w:rsidRPr="00360DDF">
        <w:rPr>
          <w:rFonts w:ascii="Arial" w:hAnsi="Arial" w:cs="Arial"/>
          <w:iCs/>
        </w:rPr>
        <w:t xml:space="preserve"> disabled young adults</w:t>
      </w:r>
      <w:r w:rsidR="00A447A2" w:rsidRPr="00360DDF">
        <w:rPr>
          <w:rFonts w:ascii="Arial" w:hAnsi="Arial" w:cs="Arial"/>
          <w:iCs/>
        </w:rPr>
        <w:t>, and the factors ass</w:t>
      </w:r>
      <w:r w:rsidR="005B50B6" w:rsidRPr="00360DDF">
        <w:rPr>
          <w:rFonts w:ascii="Arial" w:hAnsi="Arial" w:cs="Arial"/>
          <w:iCs/>
        </w:rPr>
        <w:t>ociated with accommodation need</w:t>
      </w:r>
      <w:r w:rsidR="00CF5D93" w:rsidRPr="00360DDF">
        <w:rPr>
          <w:rFonts w:ascii="Arial" w:hAnsi="Arial" w:cs="Arial"/>
          <w:iCs/>
        </w:rPr>
        <w:t xml:space="preserve">. </w:t>
      </w:r>
    </w:p>
    <w:p w14:paraId="3F82F98C" w14:textId="5AB1420E" w:rsidR="0057170D" w:rsidRPr="00360DDF" w:rsidRDefault="0098005F" w:rsidP="0057170D">
      <w:pPr>
        <w:rPr>
          <w:rFonts w:ascii="Arial" w:hAnsi="Arial" w:cs="Arial"/>
        </w:rPr>
      </w:pPr>
      <w:r w:rsidRPr="00360DDF">
        <w:rPr>
          <w:rFonts w:ascii="Arial" w:hAnsi="Arial" w:cs="Arial"/>
        </w:rPr>
        <w:t>Through funding from the Centre for Research on Work Disability Policy (CRWDP)</w:t>
      </w:r>
      <w:r w:rsidR="00FD67E4" w:rsidRPr="00360DDF">
        <w:rPr>
          <w:rFonts w:ascii="Arial" w:hAnsi="Arial" w:cs="Arial"/>
        </w:rPr>
        <w:t xml:space="preserve"> seed grant</w:t>
      </w:r>
      <w:r w:rsidRPr="00360DDF">
        <w:rPr>
          <w:rFonts w:ascii="Arial" w:hAnsi="Arial" w:cs="Arial"/>
        </w:rPr>
        <w:t>, a</w:t>
      </w:r>
      <w:r w:rsidR="00E80F32" w:rsidRPr="00360DDF">
        <w:rPr>
          <w:rFonts w:ascii="Arial" w:hAnsi="Arial" w:cs="Arial"/>
        </w:rPr>
        <w:t>n online</w:t>
      </w:r>
      <w:r w:rsidR="006B5EE4" w:rsidRPr="00360DDF">
        <w:rPr>
          <w:rFonts w:ascii="Arial" w:hAnsi="Arial" w:cs="Arial"/>
        </w:rPr>
        <w:t xml:space="preserve"> survey </w:t>
      </w:r>
      <w:r w:rsidR="002E0A68" w:rsidRPr="00360DDF">
        <w:rPr>
          <w:rFonts w:ascii="Arial" w:hAnsi="Arial" w:cs="Arial"/>
        </w:rPr>
        <w:t xml:space="preserve">was conducted </w:t>
      </w:r>
      <w:r w:rsidR="006B5EE4" w:rsidRPr="00360DDF">
        <w:rPr>
          <w:rFonts w:ascii="Arial" w:hAnsi="Arial" w:cs="Arial"/>
        </w:rPr>
        <w:t xml:space="preserve">of </w:t>
      </w:r>
      <w:r w:rsidR="007E5E1C" w:rsidRPr="00360DDF">
        <w:rPr>
          <w:rFonts w:ascii="Arial" w:hAnsi="Arial" w:cs="Arial"/>
        </w:rPr>
        <w:t xml:space="preserve">155 </w:t>
      </w:r>
      <w:r w:rsidR="00AE190A" w:rsidRPr="00360DDF">
        <w:rPr>
          <w:rFonts w:ascii="Arial" w:hAnsi="Arial" w:cs="Arial"/>
        </w:rPr>
        <w:t xml:space="preserve">Canadian </w:t>
      </w:r>
      <w:r w:rsidR="0093579D" w:rsidRPr="00360DDF">
        <w:rPr>
          <w:rFonts w:ascii="Arial" w:hAnsi="Arial" w:cs="Arial"/>
        </w:rPr>
        <w:t xml:space="preserve">disabled </w:t>
      </w:r>
      <w:r w:rsidR="00E80F32" w:rsidRPr="00360DDF">
        <w:rPr>
          <w:rFonts w:ascii="Arial" w:hAnsi="Arial" w:cs="Arial"/>
        </w:rPr>
        <w:t>young adults</w:t>
      </w:r>
      <w:r w:rsidR="00A14E36" w:rsidRPr="00360DDF">
        <w:rPr>
          <w:rFonts w:ascii="Arial" w:hAnsi="Arial" w:cs="Arial"/>
        </w:rPr>
        <w:t xml:space="preserve"> </w:t>
      </w:r>
      <w:r w:rsidR="00946465" w:rsidRPr="00360DDF">
        <w:rPr>
          <w:rFonts w:ascii="Arial" w:hAnsi="Arial" w:cs="Arial"/>
        </w:rPr>
        <w:t>(mean age = 25.8</w:t>
      </w:r>
      <w:r w:rsidR="00946465" w:rsidRPr="00360DDF">
        <w:rPr>
          <w:rFonts w:ascii="Arial" w:eastAsia="MS Gothic" w:hAnsi="Arial" w:cs="Arial"/>
          <w:color w:val="000000"/>
        </w:rPr>
        <w:t>±</w:t>
      </w:r>
      <w:r w:rsidR="00946465" w:rsidRPr="00360DDF">
        <w:rPr>
          <w:rFonts w:ascii="Arial" w:hAnsi="Arial" w:cs="Arial"/>
        </w:rPr>
        <w:t>5.1)</w:t>
      </w:r>
      <w:r w:rsidR="006B5EE4" w:rsidRPr="00360DDF">
        <w:rPr>
          <w:rFonts w:ascii="Arial" w:hAnsi="Arial" w:cs="Arial"/>
        </w:rPr>
        <w:t xml:space="preserve">. </w:t>
      </w:r>
      <w:r w:rsidR="00EC3F34" w:rsidRPr="00360DDF">
        <w:rPr>
          <w:rFonts w:ascii="Arial" w:hAnsi="Arial" w:cs="Arial"/>
        </w:rPr>
        <w:t>Respondents</w:t>
      </w:r>
      <w:r w:rsidR="00BC7E1B" w:rsidRPr="00360DDF">
        <w:rPr>
          <w:rFonts w:ascii="Arial" w:hAnsi="Arial" w:cs="Arial"/>
        </w:rPr>
        <w:t xml:space="preserve"> were</w:t>
      </w:r>
      <w:r w:rsidR="00C25158" w:rsidRPr="00360DDF">
        <w:rPr>
          <w:rFonts w:ascii="Arial" w:hAnsi="Arial" w:cs="Arial"/>
        </w:rPr>
        <w:t xml:space="preserve"> </w:t>
      </w:r>
      <w:r w:rsidR="00995F13" w:rsidRPr="00360DDF">
        <w:rPr>
          <w:rFonts w:ascii="Arial" w:hAnsi="Arial" w:cs="Arial"/>
        </w:rPr>
        <w:t xml:space="preserve">either </w:t>
      </w:r>
      <w:r w:rsidR="00725CA8" w:rsidRPr="00360DDF">
        <w:rPr>
          <w:rFonts w:ascii="Arial" w:hAnsi="Arial" w:cs="Arial"/>
        </w:rPr>
        <w:t xml:space="preserve">employed, </w:t>
      </w:r>
      <w:r w:rsidR="006A1CBC" w:rsidRPr="00360DDF">
        <w:rPr>
          <w:rFonts w:ascii="Arial" w:hAnsi="Arial" w:cs="Arial"/>
        </w:rPr>
        <w:t>seeking employment</w:t>
      </w:r>
      <w:r w:rsidR="00725CA8" w:rsidRPr="00360DDF">
        <w:rPr>
          <w:rFonts w:ascii="Arial" w:hAnsi="Arial" w:cs="Arial"/>
        </w:rPr>
        <w:t xml:space="preserve"> or enrolled in school, and were</w:t>
      </w:r>
      <w:r w:rsidR="00C25158" w:rsidRPr="00360DDF">
        <w:rPr>
          <w:rFonts w:ascii="Arial" w:hAnsi="Arial" w:cs="Arial"/>
        </w:rPr>
        <w:t xml:space="preserve"> </w:t>
      </w:r>
      <w:r w:rsidR="00BC7E1B" w:rsidRPr="00360DDF">
        <w:rPr>
          <w:rFonts w:ascii="Arial" w:hAnsi="Arial" w:cs="Arial"/>
        </w:rPr>
        <w:t xml:space="preserve">recruited </w:t>
      </w:r>
      <w:r w:rsidR="00CA4FA1" w:rsidRPr="00360DDF">
        <w:rPr>
          <w:rFonts w:ascii="Arial" w:hAnsi="Arial" w:cs="Arial"/>
        </w:rPr>
        <w:t>using</w:t>
      </w:r>
      <w:r w:rsidR="00FE1F7A" w:rsidRPr="00360DDF">
        <w:rPr>
          <w:rFonts w:ascii="Arial" w:hAnsi="Arial" w:cs="Arial"/>
        </w:rPr>
        <w:t xml:space="preserve"> </w:t>
      </w:r>
      <w:r w:rsidR="00386F39" w:rsidRPr="00360DDF">
        <w:rPr>
          <w:rFonts w:ascii="Arial" w:hAnsi="Arial" w:cs="Arial"/>
        </w:rPr>
        <w:t xml:space="preserve">a </w:t>
      </w:r>
      <w:r w:rsidR="00555F0D" w:rsidRPr="00360DDF">
        <w:rPr>
          <w:rFonts w:ascii="Arial" w:hAnsi="Arial" w:cs="Arial"/>
        </w:rPr>
        <w:t>registry</w:t>
      </w:r>
      <w:r w:rsidR="00CA4FA1" w:rsidRPr="00360DDF">
        <w:rPr>
          <w:rFonts w:ascii="Arial" w:hAnsi="Arial" w:cs="Arial"/>
        </w:rPr>
        <w:t xml:space="preserve"> </w:t>
      </w:r>
      <w:r w:rsidR="0008750A" w:rsidRPr="00360DDF">
        <w:rPr>
          <w:rFonts w:ascii="Arial" w:hAnsi="Arial" w:cs="Arial"/>
        </w:rPr>
        <w:t xml:space="preserve">from a </w:t>
      </w:r>
      <w:r w:rsidR="001D614B" w:rsidRPr="00360DDF">
        <w:rPr>
          <w:rFonts w:ascii="Arial" w:hAnsi="Arial" w:cs="Arial"/>
        </w:rPr>
        <w:t xml:space="preserve">national </w:t>
      </w:r>
      <w:r w:rsidR="00FE1F7A" w:rsidRPr="00360DDF">
        <w:rPr>
          <w:rFonts w:ascii="Arial" w:hAnsi="Arial" w:cs="Arial"/>
        </w:rPr>
        <w:t xml:space="preserve">disability </w:t>
      </w:r>
      <w:r w:rsidR="00725CA8" w:rsidRPr="00360DDF">
        <w:rPr>
          <w:rFonts w:ascii="Arial" w:hAnsi="Arial" w:cs="Arial"/>
        </w:rPr>
        <w:t xml:space="preserve">students </w:t>
      </w:r>
      <w:r w:rsidR="009B38C7" w:rsidRPr="00360DDF">
        <w:rPr>
          <w:rFonts w:ascii="Arial" w:hAnsi="Arial" w:cs="Arial"/>
        </w:rPr>
        <w:t>organization</w:t>
      </w:r>
      <w:r w:rsidR="00725CA8" w:rsidRPr="00360DDF">
        <w:rPr>
          <w:rFonts w:ascii="Arial" w:hAnsi="Arial" w:cs="Arial"/>
        </w:rPr>
        <w:t>, National Educational Association for Disabled Students</w:t>
      </w:r>
      <w:r w:rsidR="00FE1F7A" w:rsidRPr="00360DDF">
        <w:rPr>
          <w:rFonts w:ascii="Arial" w:hAnsi="Arial" w:cs="Arial"/>
        </w:rPr>
        <w:t xml:space="preserve">. </w:t>
      </w:r>
      <w:r w:rsidR="005D5081" w:rsidRPr="00360DDF">
        <w:rPr>
          <w:rFonts w:ascii="Arial" w:hAnsi="Arial" w:cs="Arial"/>
        </w:rPr>
        <w:t>Respondents</w:t>
      </w:r>
      <w:r w:rsidR="003178ED" w:rsidRPr="00360DDF">
        <w:rPr>
          <w:rFonts w:ascii="Arial" w:hAnsi="Arial" w:cs="Arial"/>
        </w:rPr>
        <w:t xml:space="preserve"> </w:t>
      </w:r>
      <w:r w:rsidR="00360011" w:rsidRPr="00360DDF">
        <w:rPr>
          <w:rFonts w:ascii="Arial" w:hAnsi="Arial" w:cs="Arial"/>
        </w:rPr>
        <w:t xml:space="preserve">were </w:t>
      </w:r>
      <w:r w:rsidR="009542F1" w:rsidRPr="00360DDF">
        <w:rPr>
          <w:rFonts w:ascii="Arial" w:hAnsi="Arial" w:cs="Arial"/>
        </w:rPr>
        <w:t xml:space="preserve">asked about </w:t>
      </w:r>
      <w:r w:rsidR="00971F85" w:rsidRPr="00360DDF">
        <w:rPr>
          <w:rFonts w:ascii="Arial" w:hAnsi="Arial" w:cs="Arial"/>
        </w:rPr>
        <w:t>their</w:t>
      </w:r>
      <w:r w:rsidR="009542F1" w:rsidRPr="00360DDF">
        <w:rPr>
          <w:rFonts w:ascii="Arial" w:hAnsi="Arial" w:cs="Arial"/>
        </w:rPr>
        <w:t xml:space="preserve"> need </w:t>
      </w:r>
      <w:r w:rsidR="003B221C" w:rsidRPr="00360DDF">
        <w:rPr>
          <w:rFonts w:ascii="Arial" w:hAnsi="Arial" w:cs="Arial"/>
        </w:rPr>
        <w:t xml:space="preserve">for </w:t>
      </w:r>
      <w:r w:rsidR="00B52B49" w:rsidRPr="00360DDF">
        <w:rPr>
          <w:rFonts w:ascii="Arial" w:hAnsi="Arial" w:cs="Arial"/>
        </w:rPr>
        <w:t xml:space="preserve">soft and hard </w:t>
      </w:r>
      <w:r w:rsidR="007D7B91" w:rsidRPr="00360DDF">
        <w:rPr>
          <w:rFonts w:ascii="Arial" w:hAnsi="Arial" w:cs="Arial"/>
        </w:rPr>
        <w:t>accommodations</w:t>
      </w:r>
      <w:r w:rsidR="00CF5D10" w:rsidRPr="00360DDF">
        <w:rPr>
          <w:rFonts w:ascii="Arial" w:hAnsi="Arial" w:cs="Arial"/>
        </w:rPr>
        <w:t xml:space="preserve"> and medical benefits</w:t>
      </w:r>
      <w:r w:rsidR="0071329A" w:rsidRPr="00360DDF">
        <w:rPr>
          <w:rFonts w:ascii="Arial" w:hAnsi="Arial" w:cs="Arial"/>
        </w:rPr>
        <w:t xml:space="preserve">. </w:t>
      </w:r>
      <w:r w:rsidR="00F22961" w:rsidRPr="00360DDF">
        <w:rPr>
          <w:rFonts w:ascii="Arial" w:hAnsi="Arial" w:cs="Arial"/>
        </w:rPr>
        <w:t>D</w:t>
      </w:r>
      <w:r w:rsidR="00A432FC" w:rsidRPr="00360DDF">
        <w:rPr>
          <w:rFonts w:ascii="Arial" w:hAnsi="Arial" w:cs="Arial"/>
        </w:rPr>
        <w:t>emographic (e.g., gender</w:t>
      </w:r>
      <w:r w:rsidR="00925124" w:rsidRPr="00360DDF">
        <w:rPr>
          <w:rFonts w:ascii="Arial" w:hAnsi="Arial" w:cs="Arial"/>
        </w:rPr>
        <w:t xml:space="preserve">), health (e.g., </w:t>
      </w:r>
      <w:r w:rsidR="00091EB7" w:rsidRPr="00360DDF">
        <w:rPr>
          <w:rFonts w:ascii="Arial" w:hAnsi="Arial" w:cs="Arial"/>
        </w:rPr>
        <w:t xml:space="preserve">disability type, </w:t>
      </w:r>
      <w:r w:rsidR="00FF09B8" w:rsidRPr="00360DDF">
        <w:rPr>
          <w:rFonts w:ascii="Arial" w:hAnsi="Arial" w:cs="Arial"/>
        </w:rPr>
        <w:t>work</w:t>
      </w:r>
      <w:r w:rsidR="00E560E2" w:rsidRPr="00360DDF">
        <w:rPr>
          <w:rFonts w:ascii="Arial" w:hAnsi="Arial" w:cs="Arial"/>
        </w:rPr>
        <w:t xml:space="preserve"> limitations</w:t>
      </w:r>
      <w:r w:rsidR="00925124" w:rsidRPr="00360DDF">
        <w:rPr>
          <w:rFonts w:ascii="Arial" w:hAnsi="Arial" w:cs="Arial"/>
        </w:rPr>
        <w:t xml:space="preserve">), and </w:t>
      </w:r>
      <w:r w:rsidR="000A71C6" w:rsidRPr="00360DDF">
        <w:rPr>
          <w:rFonts w:ascii="Arial" w:hAnsi="Arial" w:cs="Arial"/>
        </w:rPr>
        <w:t>work characteristics</w:t>
      </w:r>
      <w:r w:rsidR="0066166F" w:rsidRPr="00360DDF">
        <w:rPr>
          <w:rFonts w:ascii="Arial" w:hAnsi="Arial" w:cs="Arial"/>
        </w:rPr>
        <w:t xml:space="preserve"> (e.g., </w:t>
      </w:r>
      <w:r w:rsidR="00B425A0" w:rsidRPr="00360DDF">
        <w:rPr>
          <w:rFonts w:ascii="Arial" w:hAnsi="Arial" w:cs="Arial"/>
        </w:rPr>
        <w:t>work</w:t>
      </w:r>
      <w:r w:rsidR="007824E3" w:rsidRPr="00360DDF">
        <w:rPr>
          <w:rFonts w:ascii="Arial" w:hAnsi="Arial" w:cs="Arial"/>
        </w:rPr>
        <w:t xml:space="preserve"> status</w:t>
      </w:r>
      <w:r w:rsidR="00FF09B8" w:rsidRPr="00360DDF">
        <w:rPr>
          <w:rFonts w:ascii="Arial" w:hAnsi="Arial" w:cs="Arial"/>
        </w:rPr>
        <w:t>,</w:t>
      </w:r>
      <w:r w:rsidR="00163C81" w:rsidRPr="00360DDF">
        <w:rPr>
          <w:rFonts w:ascii="Arial" w:hAnsi="Arial" w:cs="Arial"/>
        </w:rPr>
        <w:t xml:space="preserve"> hours worked/week, </w:t>
      </w:r>
      <w:r w:rsidR="00375758" w:rsidRPr="00360DDF">
        <w:rPr>
          <w:rFonts w:ascii="Arial" w:hAnsi="Arial" w:cs="Arial"/>
        </w:rPr>
        <w:t>permanent</w:t>
      </w:r>
      <w:r w:rsidR="00163C81" w:rsidRPr="00360DDF">
        <w:rPr>
          <w:rFonts w:ascii="Arial" w:hAnsi="Arial" w:cs="Arial"/>
        </w:rPr>
        <w:t xml:space="preserve"> vs. </w:t>
      </w:r>
      <w:r w:rsidR="00972C63" w:rsidRPr="00360DDF">
        <w:rPr>
          <w:rFonts w:ascii="Arial" w:hAnsi="Arial" w:cs="Arial"/>
        </w:rPr>
        <w:t>short-term contract</w:t>
      </w:r>
      <w:r w:rsidR="0005744A" w:rsidRPr="00360DDF">
        <w:rPr>
          <w:rFonts w:ascii="Arial" w:hAnsi="Arial" w:cs="Arial"/>
        </w:rPr>
        <w:t>)</w:t>
      </w:r>
      <w:r w:rsidR="000A71C6" w:rsidRPr="00360DDF">
        <w:rPr>
          <w:rFonts w:ascii="Arial" w:hAnsi="Arial" w:cs="Arial"/>
        </w:rPr>
        <w:t xml:space="preserve"> were collected</w:t>
      </w:r>
      <w:r w:rsidR="0005744A" w:rsidRPr="00360DDF">
        <w:rPr>
          <w:rFonts w:ascii="Arial" w:hAnsi="Arial" w:cs="Arial"/>
        </w:rPr>
        <w:t>.</w:t>
      </w:r>
      <w:r w:rsidR="001D6FE7" w:rsidRPr="00360DDF">
        <w:rPr>
          <w:rFonts w:ascii="Arial" w:hAnsi="Arial" w:cs="Arial"/>
        </w:rPr>
        <w:t xml:space="preserve"> </w:t>
      </w:r>
      <w:r w:rsidR="006835A9" w:rsidRPr="00360DDF">
        <w:rPr>
          <w:rFonts w:ascii="Arial" w:hAnsi="Arial" w:cs="Arial"/>
        </w:rPr>
        <w:t>Pa</w:t>
      </w:r>
      <w:r w:rsidR="001D6FE7" w:rsidRPr="00360DDF">
        <w:rPr>
          <w:rFonts w:ascii="Arial" w:hAnsi="Arial" w:cs="Arial"/>
        </w:rPr>
        <w:t xml:space="preserve">rticipants were </w:t>
      </w:r>
      <w:r w:rsidR="008D453F" w:rsidRPr="00360DDF">
        <w:rPr>
          <w:rFonts w:ascii="Arial" w:hAnsi="Arial" w:cs="Arial"/>
        </w:rPr>
        <w:t>also</w:t>
      </w:r>
      <w:r w:rsidR="00ED2DBB" w:rsidRPr="00360DDF">
        <w:rPr>
          <w:rFonts w:ascii="Arial" w:hAnsi="Arial" w:cs="Arial"/>
        </w:rPr>
        <w:t xml:space="preserve"> </w:t>
      </w:r>
      <w:r w:rsidR="001D6FE7" w:rsidRPr="00360DDF">
        <w:rPr>
          <w:rFonts w:ascii="Arial" w:hAnsi="Arial" w:cs="Arial"/>
        </w:rPr>
        <w:t>asked about perceived barriers to accessing accommodations</w:t>
      </w:r>
      <w:r w:rsidR="00AB0BD3" w:rsidRPr="00360DDF">
        <w:rPr>
          <w:rFonts w:ascii="Arial" w:hAnsi="Arial" w:cs="Arial"/>
        </w:rPr>
        <w:t xml:space="preserve"> using eight item</w:t>
      </w:r>
      <w:r w:rsidR="00E60C6B" w:rsidRPr="00360DDF">
        <w:rPr>
          <w:rFonts w:ascii="Arial" w:hAnsi="Arial" w:cs="Arial"/>
        </w:rPr>
        <w:t>s</w:t>
      </w:r>
      <w:r w:rsidR="00D26B88" w:rsidRPr="00360DDF">
        <w:rPr>
          <w:rFonts w:ascii="Arial" w:hAnsi="Arial" w:cs="Arial"/>
        </w:rPr>
        <w:t xml:space="preserve"> (e.g., disclosure</w:t>
      </w:r>
      <w:r w:rsidR="001C5C04" w:rsidRPr="00360DDF">
        <w:rPr>
          <w:rFonts w:ascii="Arial" w:hAnsi="Arial" w:cs="Arial"/>
        </w:rPr>
        <w:t xml:space="preserve"> </w:t>
      </w:r>
      <w:r w:rsidR="00502286" w:rsidRPr="00360DDF">
        <w:rPr>
          <w:rFonts w:ascii="Arial" w:hAnsi="Arial" w:cs="Arial"/>
        </w:rPr>
        <w:t>difficulties</w:t>
      </w:r>
      <w:r w:rsidR="00D26B88" w:rsidRPr="00360DDF">
        <w:rPr>
          <w:rFonts w:ascii="Arial" w:hAnsi="Arial" w:cs="Arial"/>
        </w:rPr>
        <w:t>, cost</w:t>
      </w:r>
      <w:r w:rsidR="00E64ED6" w:rsidRPr="00360DDF">
        <w:rPr>
          <w:rFonts w:ascii="Arial" w:hAnsi="Arial" w:cs="Arial"/>
        </w:rPr>
        <w:t xml:space="preserve"> of accommodation</w:t>
      </w:r>
      <w:r w:rsidR="00D26B88" w:rsidRPr="00360DDF">
        <w:rPr>
          <w:rFonts w:ascii="Arial" w:hAnsi="Arial" w:cs="Arial"/>
        </w:rPr>
        <w:t>)</w:t>
      </w:r>
      <w:r w:rsidR="001D6FE7" w:rsidRPr="00360DDF">
        <w:rPr>
          <w:rFonts w:ascii="Arial" w:hAnsi="Arial" w:cs="Arial"/>
        </w:rPr>
        <w:t xml:space="preserve">. </w:t>
      </w:r>
      <w:r w:rsidR="00663FB7" w:rsidRPr="00360DDF">
        <w:rPr>
          <w:rFonts w:ascii="Arial" w:hAnsi="Arial" w:cs="Arial"/>
        </w:rPr>
        <w:t>M</w:t>
      </w:r>
      <w:r w:rsidR="00E019C4" w:rsidRPr="00360DDF">
        <w:rPr>
          <w:rFonts w:ascii="Arial" w:hAnsi="Arial" w:cs="Arial"/>
        </w:rPr>
        <w:t>ultivariable logistic</w:t>
      </w:r>
      <w:r w:rsidR="00F67B8F" w:rsidRPr="00360DDF">
        <w:rPr>
          <w:rFonts w:ascii="Arial" w:hAnsi="Arial" w:cs="Arial"/>
        </w:rPr>
        <w:t xml:space="preserve"> analyses were conducted</w:t>
      </w:r>
      <w:r w:rsidR="00F25825" w:rsidRPr="00360DDF">
        <w:rPr>
          <w:rFonts w:ascii="Arial" w:hAnsi="Arial" w:cs="Arial"/>
        </w:rPr>
        <w:t xml:space="preserve"> to examine the factors associated with soft and hard accommodation</w:t>
      </w:r>
      <w:r w:rsidR="008C0540" w:rsidRPr="00360DDF">
        <w:rPr>
          <w:rFonts w:ascii="Arial" w:hAnsi="Arial" w:cs="Arial"/>
        </w:rPr>
        <w:t xml:space="preserve"> need</w:t>
      </w:r>
      <w:r w:rsidR="00B83E0C" w:rsidRPr="00360DDF">
        <w:rPr>
          <w:rFonts w:ascii="Arial" w:hAnsi="Arial" w:cs="Arial"/>
        </w:rPr>
        <w:t xml:space="preserve">. </w:t>
      </w:r>
    </w:p>
    <w:p w14:paraId="2CB1A445" w14:textId="1B69EFAA" w:rsidR="00AF5E2C" w:rsidRPr="00360DDF" w:rsidRDefault="00F86BDF" w:rsidP="00AF5E2C">
      <w:pPr>
        <w:rPr>
          <w:rFonts w:ascii="Arial" w:eastAsia="Times New Roman" w:hAnsi="Arial" w:cs="Arial"/>
          <w:i/>
          <w:iCs/>
          <w:color w:val="000000" w:themeColor="text1"/>
          <w:spacing w:val="2"/>
          <w:shd w:val="clear" w:color="auto" w:fill="FCFCFC"/>
          <w:lang w:val="en-US"/>
        </w:rPr>
      </w:pPr>
      <w:r w:rsidRPr="00360DDF">
        <w:rPr>
          <w:rFonts w:ascii="Arial" w:hAnsi="Arial" w:cs="Arial"/>
        </w:rPr>
        <w:t>Most p</w:t>
      </w:r>
      <w:r w:rsidR="006668A6" w:rsidRPr="00360DDF">
        <w:rPr>
          <w:rFonts w:ascii="Arial" w:hAnsi="Arial" w:cs="Arial"/>
        </w:rPr>
        <w:t xml:space="preserve">articipants </w:t>
      </w:r>
      <w:r w:rsidR="00A6506F" w:rsidRPr="00360DDF">
        <w:rPr>
          <w:rFonts w:ascii="Arial" w:hAnsi="Arial" w:cs="Arial"/>
        </w:rPr>
        <w:t>reported</w:t>
      </w:r>
      <w:r w:rsidR="00790ED7" w:rsidRPr="00360DDF">
        <w:rPr>
          <w:rFonts w:ascii="Arial" w:hAnsi="Arial" w:cs="Arial"/>
        </w:rPr>
        <w:t xml:space="preserve"> </w:t>
      </w:r>
      <w:r w:rsidR="002D6773" w:rsidRPr="00360DDF">
        <w:rPr>
          <w:rFonts w:ascii="Arial" w:hAnsi="Arial" w:cs="Arial"/>
        </w:rPr>
        <w:t>p</w:t>
      </w:r>
      <w:r w:rsidR="00C51953" w:rsidRPr="00360DDF">
        <w:rPr>
          <w:rFonts w:ascii="Arial" w:hAnsi="Arial" w:cs="Arial"/>
        </w:rPr>
        <w:t>sychological</w:t>
      </w:r>
      <w:r w:rsidR="00EC03BB" w:rsidRPr="00360DDF">
        <w:rPr>
          <w:rFonts w:ascii="Arial" w:hAnsi="Arial" w:cs="Arial"/>
        </w:rPr>
        <w:t xml:space="preserve"> </w:t>
      </w:r>
      <w:r w:rsidR="00486750" w:rsidRPr="00360DDF">
        <w:rPr>
          <w:rFonts w:ascii="Arial" w:hAnsi="Arial" w:cs="Arial"/>
        </w:rPr>
        <w:t>(79</w:t>
      </w:r>
      <w:r w:rsidR="00F55AAC" w:rsidRPr="00360DDF">
        <w:rPr>
          <w:rFonts w:ascii="Arial" w:hAnsi="Arial" w:cs="Arial"/>
        </w:rPr>
        <w:t>%)</w:t>
      </w:r>
      <w:r w:rsidR="005944AA" w:rsidRPr="00360DDF">
        <w:rPr>
          <w:rFonts w:ascii="Arial" w:hAnsi="Arial" w:cs="Arial"/>
        </w:rPr>
        <w:t xml:space="preserve"> </w:t>
      </w:r>
      <w:r w:rsidR="000478FC" w:rsidRPr="00360DDF">
        <w:rPr>
          <w:rFonts w:ascii="Arial" w:hAnsi="Arial" w:cs="Arial"/>
        </w:rPr>
        <w:t>and</w:t>
      </w:r>
      <w:r w:rsidR="005944AA" w:rsidRPr="00360DDF">
        <w:rPr>
          <w:rFonts w:ascii="Arial" w:hAnsi="Arial" w:cs="Arial"/>
        </w:rPr>
        <w:t xml:space="preserve"> </w:t>
      </w:r>
      <w:r w:rsidR="00F55AAC" w:rsidRPr="00360DDF">
        <w:rPr>
          <w:rFonts w:ascii="Arial" w:hAnsi="Arial" w:cs="Arial"/>
        </w:rPr>
        <w:t>learning</w:t>
      </w:r>
      <w:r w:rsidR="005944AA" w:rsidRPr="00360DDF">
        <w:rPr>
          <w:rFonts w:ascii="Arial" w:hAnsi="Arial" w:cs="Arial"/>
        </w:rPr>
        <w:t xml:space="preserve"> </w:t>
      </w:r>
      <w:r w:rsidR="003C7006" w:rsidRPr="00360DDF">
        <w:rPr>
          <w:rFonts w:ascii="Arial" w:hAnsi="Arial" w:cs="Arial"/>
        </w:rPr>
        <w:t xml:space="preserve">disabilities </w:t>
      </w:r>
      <w:r w:rsidR="00463DC8" w:rsidRPr="00360DDF">
        <w:rPr>
          <w:rFonts w:ascii="Arial" w:hAnsi="Arial" w:cs="Arial"/>
        </w:rPr>
        <w:t>(45%)</w:t>
      </w:r>
      <w:r w:rsidR="0037624A" w:rsidRPr="00360DDF">
        <w:rPr>
          <w:rFonts w:ascii="Arial" w:hAnsi="Arial" w:cs="Arial"/>
        </w:rPr>
        <w:t>, and</w:t>
      </w:r>
      <w:r w:rsidR="008F60A8" w:rsidRPr="00360DDF">
        <w:rPr>
          <w:rFonts w:ascii="Arial" w:hAnsi="Arial" w:cs="Arial"/>
        </w:rPr>
        <w:t xml:space="preserve"> </w:t>
      </w:r>
      <w:r w:rsidR="005944AA" w:rsidRPr="00360DDF">
        <w:rPr>
          <w:rFonts w:ascii="Arial" w:hAnsi="Arial" w:cs="Arial"/>
        </w:rPr>
        <w:t xml:space="preserve">68% </w:t>
      </w:r>
      <w:r w:rsidR="002A3950" w:rsidRPr="00360DDF">
        <w:rPr>
          <w:rFonts w:ascii="Arial" w:hAnsi="Arial" w:cs="Arial"/>
        </w:rPr>
        <w:t>had</w:t>
      </w:r>
      <w:r w:rsidR="00231C43" w:rsidRPr="00360DDF">
        <w:rPr>
          <w:rFonts w:ascii="Arial" w:hAnsi="Arial" w:cs="Arial"/>
        </w:rPr>
        <w:t xml:space="preserve"> </w:t>
      </w:r>
      <w:r w:rsidR="00715DFE" w:rsidRPr="00360DDF">
        <w:rPr>
          <w:rFonts w:ascii="Arial" w:hAnsi="Arial" w:cs="Arial"/>
        </w:rPr>
        <w:t>&gt;1</w:t>
      </w:r>
      <w:r w:rsidR="005944AA" w:rsidRPr="00360DDF">
        <w:rPr>
          <w:rFonts w:ascii="Arial" w:hAnsi="Arial" w:cs="Arial"/>
        </w:rPr>
        <w:t xml:space="preserve"> </w:t>
      </w:r>
      <w:r w:rsidR="008D4098" w:rsidRPr="00360DDF">
        <w:rPr>
          <w:rFonts w:ascii="Arial" w:hAnsi="Arial" w:cs="Arial"/>
        </w:rPr>
        <w:t>disability</w:t>
      </w:r>
      <w:r w:rsidR="00E978AD" w:rsidRPr="00360DDF">
        <w:rPr>
          <w:rFonts w:ascii="Arial" w:hAnsi="Arial" w:cs="Arial"/>
        </w:rPr>
        <w:t xml:space="preserve">. </w:t>
      </w:r>
      <w:r w:rsidR="00C25996" w:rsidRPr="00360DDF">
        <w:rPr>
          <w:rFonts w:ascii="Arial" w:hAnsi="Arial" w:cs="Arial"/>
        </w:rPr>
        <w:t>Over half (55%) were employed</w:t>
      </w:r>
      <w:r w:rsidR="001A0737" w:rsidRPr="00360DDF">
        <w:rPr>
          <w:rFonts w:ascii="Arial" w:hAnsi="Arial" w:cs="Arial"/>
        </w:rPr>
        <w:t xml:space="preserve"> at the time of the survey</w:t>
      </w:r>
      <w:r w:rsidR="00E24E8D" w:rsidRPr="00360DDF">
        <w:rPr>
          <w:rFonts w:ascii="Arial" w:hAnsi="Arial" w:cs="Arial"/>
        </w:rPr>
        <w:t>,</w:t>
      </w:r>
      <w:r w:rsidR="00D43B30" w:rsidRPr="00360DDF">
        <w:rPr>
          <w:rFonts w:ascii="Arial" w:hAnsi="Arial" w:cs="Arial"/>
        </w:rPr>
        <w:t xml:space="preserve"> and </w:t>
      </w:r>
      <w:r w:rsidR="00436238" w:rsidRPr="00360DDF">
        <w:rPr>
          <w:rFonts w:ascii="Arial" w:hAnsi="Arial" w:cs="Arial"/>
        </w:rPr>
        <w:t>80</w:t>
      </w:r>
      <w:r w:rsidR="001D5E41" w:rsidRPr="00360DDF">
        <w:rPr>
          <w:rFonts w:ascii="Arial" w:hAnsi="Arial" w:cs="Arial"/>
        </w:rPr>
        <w:t xml:space="preserve">% </w:t>
      </w:r>
      <w:r w:rsidR="00FA7D60" w:rsidRPr="00360DDF">
        <w:rPr>
          <w:rFonts w:ascii="Arial" w:hAnsi="Arial" w:cs="Arial"/>
        </w:rPr>
        <w:t xml:space="preserve">worked </w:t>
      </w:r>
      <w:r w:rsidR="001D5E41" w:rsidRPr="00360DDF">
        <w:rPr>
          <w:rFonts w:ascii="Arial" w:hAnsi="Arial" w:cs="Arial"/>
        </w:rPr>
        <w:t xml:space="preserve">in non-standard employment </w:t>
      </w:r>
      <w:r w:rsidR="00B061EF" w:rsidRPr="00360DDF">
        <w:rPr>
          <w:rFonts w:ascii="Arial" w:hAnsi="Arial" w:cs="Arial"/>
        </w:rPr>
        <w:t>conditions</w:t>
      </w:r>
      <w:r w:rsidR="002C4B6C" w:rsidRPr="00360DDF">
        <w:rPr>
          <w:rFonts w:ascii="Arial" w:hAnsi="Arial" w:cs="Arial"/>
        </w:rPr>
        <w:t xml:space="preserve"> </w:t>
      </w:r>
      <w:r w:rsidR="001D5E41" w:rsidRPr="00360DDF">
        <w:rPr>
          <w:rFonts w:ascii="Arial" w:hAnsi="Arial" w:cs="Arial"/>
        </w:rPr>
        <w:t xml:space="preserve">(e.g., part-time </w:t>
      </w:r>
      <w:r w:rsidR="00F44993" w:rsidRPr="00360DDF">
        <w:rPr>
          <w:rFonts w:ascii="Arial" w:hAnsi="Arial" w:cs="Arial"/>
        </w:rPr>
        <w:t>or</w:t>
      </w:r>
      <w:r w:rsidR="001D5E41" w:rsidRPr="00360DDF">
        <w:rPr>
          <w:rFonts w:ascii="Arial" w:hAnsi="Arial" w:cs="Arial"/>
        </w:rPr>
        <w:t xml:space="preserve"> short-term </w:t>
      </w:r>
      <w:r w:rsidR="00CB13F7" w:rsidRPr="00360DDF">
        <w:rPr>
          <w:rFonts w:ascii="Arial" w:hAnsi="Arial" w:cs="Arial"/>
        </w:rPr>
        <w:t>work</w:t>
      </w:r>
      <w:r w:rsidR="001D5E41" w:rsidRPr="00360DDF">
        <w:rPr>
          <w:rFonts w:ascii="Arial" w:hAnsi="Arial" w:cs="Arial"/>
        </w:rPr>
        <w:t>)</w:t>
      </w:r>
      <w:r w:rsidR="008E6164" w:rsidRPr="00360DDF">
        <w:rPr>
          <w:rFonts w:ascii="Arial" w:hAnsi="Arial" w:cs="Arial"/>
        </w:rPr>
        <w:t xml:space="preserve">. </w:t>
      </w:r>
      <w:r w:rsidR="00552724" w:rsidRPr="00360DDF">
        <w:rPr>
          <w:rFonts w:ascii="Arial" w:hAnsi="Arial" w:cs="Arial"/>
        </w:rPr>
        <w:t xml:space="preserve">An average of </w:t>
      </w:r>
      <w:r w:rsidR="004F00DC" w:rsidRPr="00360DDF">
        <w:rPr>
          <w:rFonts w:ascii="Arial" w:hAnsi="Arial" w:cs="Arial"/>
        </w:rPr>
        <w:t>five</w:t>
      </w:r>
      <w:r w:rsidR="004723DD" w:rsidRPr="00360DDF">
        <w:rPr>
          <w:rFonts w:ascii="Arial" w:hAnsi="Arial" w:cs="Arial"/>
        </w:rPr>
        <w:t xml:space="preserve"> </w:t>
      </w:r>
      <w:r w:rsidR="00A808A5" w:rsidRPr="00360DDF">
        <w:rPr>
          <w:rFonts w:ascii="Arial" w:hAnsi="Arial" w:cs="Arial"/>
          <w:color w:val="000000" w:themeColor="text1"/>
        </w:rPr>
        <w:t xml:space="preserve">perceived </w:t>
      </w:r>
      <w:r w:rsidR="004F00DC" w:rsidRPr="00360DDF">
        <w:rPr>
          <w:rFonts w:ascii="Arial" w:hAnsi="Arial" w:cs="Arial"/>
          <w:color w:val="000000" w:themeColor="text1"/>
        </w:rPr>
        <w:t>accom</w:t>
      </w:r>
      <w:r w:rsidR="00897677" w:rsidRPr="00360DDF">
        <w:rPr>
          <w:rFonts w:ascii="Arial" w:hAnsi="Arial" w:cs="Arial"/>
          <w:color w:val="000000" w:themeColor="text1"/>
        </w:rPr>
        <w:t>modation barriers were indicated</w:t>
      </w:r>
      <w:r w:rsidR="006A29B9" w:rsidRPr="00360DDF">
        <w:rPr>
          <w:rFonts w:ascii="Arial" w:hAnsi="Arial" w:cs="Arial"/>
          <w:color w:val="000000" w:themeColor="text1"/>
        </w:rPr>
        <w:t xml:space="preserve">. </w:t>
      </w:r>
      <w:r w:rsidR="00AF5E2C" w:rsidRPr="00AF5E2C">
        <w:rPr>
          <w:rFonts w:ascii="Arial" w:eastAsia="Times New Roman" w:hAnsi="Arial" w:cs="Arial"/>
          <w:color w:val="000000" w:themeColor="text1"/>
          <w:spacing w:val="2"/>
          <w:shd w:val="clear" w:color="auto" w:fill="FCFCFC"/>
          <w:lang w:val="en-US"/>
        </w:rPr>
        <w:t>Health benefits and soft accommodations were most needed by participants</w:t>
      </w:r>
      <w:r w:rsidR="00773123" w:rsidRPr="00360DDF">
        <w:rPr>
          <w:rFonts w:ascii="Arial" w:eastAsia="Times New Roman" w:hAnsi="Arial" w:cs="Arial"/>
          <w:color w:val="000000" w:themeColor="text1"/>
          <w:spacing w:val="2"/>
          <w:shd w:val="clear" w:color="auto" w:fill="FCFCFC"/>
          <w:lang w:val="en-US"/>
        </w:rPr>
        <w:t xml:space="preserve"> in comparison to </w:t>
      </w:r>
      <w:r w:rsidR="000F2A23" w:rsidRPr="00360DDF">
        <w:rPr>
          <w:rFonts w:ascii="Arial" w:eastAsia="Times New Roman" w:hAnsi="Arial" w:cs="Arial"/>
          <w:color w:val="000000" w:themeColor="text1"/>
          <w:spacing w:val="2"/>
          <w:shd w:val="clear" w:color="auto" w:fill="FCFCFC"/>
          <w:lang w:val="en-US"/>
        </w:rPr>
        <w:t>costlier</w:t>
      </w:r>
      <w:r w:rsidR="00773123" w:rsidRPr="00360DDF">
        <w:rPr>
          <w:rFonts w:ascii="Arial" w:eastAsia="Times New Roman" w:hAnsi="Arial" w:cs="Arial"/>
          <w:color w:val="000000" w:themeColor="text1"/>
          <w:spacing w:val="2"/>
          <w:shd w:val="clear" w:color="auto" w:fill="FCFCFC"/>
          <w:lang w:val="en-US"/>
        </w:rPr>
        <w:t xml:space="preserve"> hard accommodation</w:t>
      </w:r>
      <w:r w:rsidR="001517D8" w:rsidRPr="00360DDF">
        <w:rPr>
          <w:rFonts w:ascii="Arial" w:eastAsia="Times New Roman" w:hAnsi="Arial" w:cs="Arial"/>
          <w:color w:val="000000" w:themeColor="text1"/>
          <w:spacing w:val="2"/>
          <w:shd w:val="clear" w:color="auto" w:fill="FCFCFC"/>
          <w:lang w:val="en-US"/>
        </w:rPr>
        <w:t>s</w:t>
      </w:r>
      <w:r w:rsidR="00AF5E2C" w:rsidRPr="00AF5E2C">
        <w:rPr>
          <w:rFonts w:ascii="Arial" w:eastAsia="Times New Roman" w:hAnsi="Arial" w:cs="Arial"/>
          <w:color w:val="000000" w:themeColor="text1"/>
          <w:spacing w:val="2"/>
          <w:shd w:val="clear" w:color="auto" w:fill="FCFCFC"/>
          <w:lang w:val="en-US"/>
        </w:rPr>
        <w:t xml:space="preserve">. Also, an average of six perceived accommodation barriers were indicated; difficulty with disability disclosure was most frequently reported. </w:t>
      </w:r>
      <w:r w:rsidR="00661527" w:rsidRPr="00360DDF">
        <w:rPr>
          <w:rFonts w:ascii="Arial" w:eastAsia="Times New Roman" w:hAnsi="Arial" w:cs="Arial"/>
          <w:color w:val="000000" w:themeColor="text1"/>
          <w:spacing w:val="2"/>
          <w:shd w:val="clear" w:color="auto" w:fill="FCFCFC"/>
          <w:lang w:val="en-US"/>
        </w:rPr>
        <w:t>Findings from the multivariable analysis indicated that m</w:t>
      </w:r>
      <w:r w:rsidR="00AF5E2C" w:rsidRPr="00AF5E2C">
        <w:rPr>
          <w:rFonts w:ascii="Arial" w:eastAsia="Times New Roman" w:hAnsi="Arial" w:cs="Arial"/>
          <w:color w:val="000000" w:themeColor="text1"/>
          <w:spacing w:val="2"/>
          <w:shd w:val="clear" w:color="auto" w:fill="FCFCFC"/>
          <w:lang w:val="en-US"/>
        </w:rPr>
        <w:t>ore perceived accommodation barriers were associated with a greater need for health benefits (OR 1.17, 95% CI 1.04–1.31) and soft accommodations (OR 1.13, 95% CI 1.01–1.27). A psychological disability was associated with a greater need for health benefits (OR 2.91, 95% CI 1.09–7.43) and soft accommodations (OR 3.83, 95% CI 1.41–10.42). </w:t>
      </w:r>
    </w:p>
    <w:p w14:paraId="33D071EE" w14:textId="151F6117" w:rsidR="00AF5E2C" w:rsidRPr="00360DDF" w:rsidRDefault="00AF5E2C" w:rsidP="00AF5E2C">
      <w:pPr>
        <w:rPr>
          <w:rFonts w:ascii="Arial" w:eastAsia="Times New Roman" w:hAnsi="Arial" w:cs="Arial"/>
          <w:color w:val="000000" w:themeColor="text1"/>
          <w:spacing w:val="2"/>
          <w:shd w:val="clear" w:color="auto" w:fill="FCFCFC"/>
          <w:lang w:val="en-US"/>
        </w:rPr>
      </w:pPr>
      <w:r w:rsidRPr="00AF5E2C">
        <w:rPr>
          <w:rFonts w:ascii="Arial" w:eastAsia="Times New Roman" w:hAnsi="Arial" w:cs="Arial"/>
          <w:color w:val="000000" w:themeColor="text1"/>
          <w:spacing w:val="2"/>
          <w:shd w:val="clear" w:color="auto" w:fill="FCFCFC"/>
          <w:lang w:val="en-US"/>
        </w:rPr>
        <w:t xml:space="preserve">Employers </w:t>
      </w:r>
      <w:r w:rsidR="008C16DB" w:rsidRPr="00360DDF">
        <w:rPr>
          <w:rFonts w:ascii="Arial" w:eastAsia="Times New Roman" w:hAnsi="Arial" w:cs="Arial"/>
          <w:color w:val="000000" w:themeColor="text1"/>
          <w:spacing w:val="2"/>
          <w:shd w:val="clear" w:color="auto" w:fill="FCFCFC"/>
          <w:lang w:val="en-US"/>
        </w:rPr>
        <w:t xml:space="preserve">play an important role in </w:t>
      </w:r>
      <w:r w:rsidRPr="00AF5E2C">
        <w:rPr>
          <w:rFonts w:ascii="Arial" w:eastAsia="Times New Roman" w:hAnsi="Arial" w:cs="Arial"/>
          <w:color w:val="000000" w:themeColor="text1"/>
          <w:spacing w:val="2"/>
          <w:shd w:val="clear" w:color="auto" w:fill="FCFCFC"/>
          <w:lang w:val="en-US"/>
        </w:rPr>
        <w:t>support</w:t>
      </w:r>
      <w:r w:rsidR="008C16DB" w:rsidRPr="00360DDF">
        <w:rPr>
          <w:rFonts w:ascii="Arial" w:eastAsia="Times New Roman" w:hAnsi="Arial" w:cs="Arial"/>
          <w:color w:val="000000" w:themeColor="text1"/>
          <w:spacing w:val="2"/>
          <w:shd w:val="clear" w:color="auto" w:fill="FCFCFC"/>
          <w:lang w:val="en-US"/>
        </w:rPr>
        <w:t>ing</w:t>
      </w:r>
      <w:r w:rsidRPr="00AF5E2C">
        <w:rPr>
          <w:rFonts w:ascii="Arial" w:eastAsia="Times New Roman" w:hAnsi="Arial" w:cs="Arial"/>
          <w:color w:val="000000" w:themeColor="text1"/>
          <w:spacing w:val="2"/>
          <w:shd w:val="clear" w:color="auto" w:fill="FCFCFC"/>
          <w:lang w:val="en-US"/>
        </w:rPr>
        <w:t xml:space="preserve"> the employment of young adults with disabilities through </w:t>
      </w:r>
      <w:r w:rsidR="008C16DB" w:rsidRPr="00360DDF">
        <w:rPr>
          <w:rFonts w:ascii="Arial" w:eastAsia="Times New Roman" w:hAnsi="Arial" w:cs="Arial"/>
          <w:color w:val="000000" w:themeColor="text1"/>
          <w:spacing w:val="2"/>
          <w:shd w:val="clear" w:color="auto" w:fill="FCFCFC"/>
          <w:lang w:val="en-US"/>
        </w:rPr>
        <w:t xml:space="preserve">the </w:t>
      </w:r>
      <w:r w:rsidRPr="00AF5E2C">
        <w:rPr>
          <w:rFonts w:ascii="Arial" w:eastAsia="Times New Roman" w:hAnsi="Arial" w:cs="Arial"/>
          <w:color w:val="000000" w:themeColor="text1"/>
          <w:spacing w:val="2"/>
          <w:shd w:val="clear" w:color="auto" w:fill="FCFCFC"/>
          <w:lang w:val="en-US"/>
        </w:rPr>
        <w:t>provision of extended health benefits and soft accommodations. Addressing accommodation barriers could minimize unmet workplace need</w:t>
      </w:r>
      <w:r w:rsidR="00CF7584">
        <w:rPr>
          <w:rFonts w:ascii="Arial" w:eastAsia="Times New Roman" w:hAnsi="Arial" w:cs="Arial"/>
          <w:color w:val="000000" w:themeColor="text1"/>
          <w:spacing w:val="2"/>
          <w:shd w:val="clear" w:color="auto" w:fill="FCFCFC"/>
          <w:lang w:val="en-US"/>
        </w:rPr>
        <w:t xml:space="preserve"> </w:t>
      </w:r>
      <w:bookmarkStart w:id="0" w:name="_GoBack"/>
      <w:bookmarkEnd w:id="0"/>
      <w:r w:rsidRPr="00AF5E2C">
        <w:rPr>
          <w:rFonts w:ascii="Arial" w:eastAsia="Times New Roman" w:hAnsi="Arial" w:cs="Arial"/>
          <w:color w:val="000000" w:themeColor="text1"/>
          <w:spacing w:val="2"/>
          <w:shd w:val="clear" w:color="auto" w:fill="FCFCFC"/>
          <w:lang w:val="en-US"/>
        </w:rPr>
        <w:t>and improve employment outcomes for young adults with disabilities as they begin their career and across the life course.</w:t>
      </w:r>
    </w:p>
    <w:p w14:paraId="33FD2BFB" w14:textId="109095E2" w:rsidR="00B948F5" w:rsidRPr="00360DDF" w:rsidRDefault="00B948F5" w:rsidP="00AF5E2C">
      <w:pPr>
        <w:rPr>
          <w:rFonts w:ascii="Arial" w:eastAsia="Times New Roman" w:hAnsi="Arial" w:cs="Arial"/>
          <w:b/>
          <w:color w:val="000000" w:themeColor="text1"/>
          <w:spacing w:val="2"/>
          <w:shd w:val="clear" w:color="auto" w:fill="FCFCFC"/>
          <w:lang w:val="en-US"/>
        </w:rPr>
      </w:pPr>
      <w:r w:rsidRPr="00360DDF">
        <w:rPr>
          <w:rFonts w:ascii="Arial" w:eastAsia="Times New Roman" w:hAnsi="Arial" w:cs="Arial"/>
          <w:b/>
          <w:color w:val="000000" w:themeColor="text1"/>
          <w:spacing w:val="2"/>
          <w:shd w:val="clear" w:color="auto" w:fill="FCFCFC"/>
          <w:lang w:val="en-US"/>
        </w:rPr>
        <w:t>Study outputs</w:t>
      </w:r>
    </w:p>
    <w:p w14:paraId="463F92CB" w14:textId="77777777" w:rsidR="00B41BD1" w:rsidRPr="00360DDF" w:rsidRDefault="00B41BD1" w:rsidP="00AF5E2C">
      <w:pPr>
        <w:rPr>
          <w:rFonts w:ascii="Arial" w:hAnsi="Arial" w:cs="Arial"/>
          <w:b/>
        </w:rPr>
      </w:pPr>
    </w:p>
    <w:p w14:paraId="0FEF5E80" w14:textId="6D09056D" w:rsidR="00B41BD1" w:rsidRPr="00360DDF" w:rsidRDefault="00B41BD1" w:rsidP="00AF5E2C">
      <w:pPr>
        <w:rPr>
          <w:rFonts w:ascii="Arial" w:hAnsi="Arial" w:cs="Arial"/>
          <w:i/>
        </w:rPr>
      </w:pPr>
      <w:r w:rsidRPr="00360DDF">
        <w:rPr>
          <w:rFonts w:ascii="Arial" w:hAnsi="Arial" w:cs="Arial"/>
          <w:i/>
        </w:rPr>
        <w:lastRenderedPageBreak/>
        <w:t>Peer reviewed publication</w:t>
      </w:r>
    </w:p>
    <w:p w14:paraId="3A05A683" w14:textId="29DE1766" w:rsidR="00D53DE8" w:rsidRPr="00360DDF" w:rsidRDefault="00334E03" w:rsidP="00AF5E2C">
      <w:pPr>
        <w:rPr>
          <w:rFonts w:ascii="Arial" w:hAnsi="Arial" w:cs="Arial"/>
          <w:i/>
        </w:rPr>
      </w:pPr>
      <w:r w:rsidRPr="00360DDF">
        <w:rPr>
          <w:rFonts w:ascii="Arial" w:hAnsi="Arial" w:cs="Arial"/>
          <w:b/>
        </w:rPr>
        <w:t>Jetha A</w:t>
      </w:r>
      <w:r w:rsidRPr="00360DDF">
        <w:rPr>
          <w:rFonts w:ascii="Arial" w:hAnsi="Arial" w:cs="Arial"/>
        </w:rPr>
        <w:t xml:space="preserve">, Bowring J, </w:t>
      </w:r>
      <w:proofErr w:type="spellStart"/>
      <w:r w:rsidRPr="00360DDF">
        <w:rPr>
          <w:rFonts w:ascii="Arial" w:hAnsi="Arial" w:cs="Arial"/>
        </w:rPr>
        <w:t>Furrie</w:t>
      </w:r>
      <w:proofErr w:type="spellEnd"/>
      <w:r w:rsidRPr="00360DDF">
        <w:rPr>
          <w:rFonts w:ascii="Arial" w:hAnsi="Arial" w:cs="Arial"/>
        </w:rPr>
        <w:t xml:space="preserve"> A, Smith F, Breslin C. (2018). Supporting the transition into employment: A study of young adults living with disabilities in Canada. Journal of Occupational Rehabilitation. </w:t>
      </w:r>
      <w:r w:rsidRPr="00360DDF">
        <w:rPr>
          <w:rFonts w:ascii="Arial" w:hAnsi="Arial" w:cs="Arial"/>
          <w:i/>
        </w:rPr>
        <w:t>In press.</w:t>
      </w:r>
    </w:p>
    <w:p w14:paraId="4C920D92" w14:textId="1A1F850A" w:rsidR="00B41BD1" w:rsidRPr="00360DDF" w:rsidRDefault="00B41BD1" w:rsidP="00AF5E2C">
      <w:pPr>
        <w:rPr>
          <w:rFonts w:ascii="Arial" w:hAnsi="Arial" w:cs="Arial"/>
          <w:i/>
        </w:rPr>
      </w:pPr>
      <w:r w:rsidRPr="00360DDF">
        <w:rPr>
          <w:rFonts w:ascii="Arial" w:hAnsi="Arial" w:cs="Arial"/>
          <w:i/>
        </w:rPr>
        <w:t>Conferences</w:t>
      </w:r>
    </w:p>
    <w:p w14:paraId="579E1D7C" w14:textId="67DE0C7D" w:rsidR="00B41BD1" w:rsidRPr="00360DDF" w:rsidRDefault="00334E03" w:rsidP="00AF5E2C">
      <w:pPr>
        <w:rPr>
          <w:rFonts w:ascii="Arial" w:hAnsi="Arial" w:cs="Arial"/>
        </w:rPr>
      </w:pPr>
      <w:r w:rsidRPr="00360DDF">
        <w:rPr>
          <w:rFonts w:ascii="Arial" w:hAnsi="Arial" w:cs="Arial"/>
          <w:b/>
        </w:rPr>
        <w:t>Jetha A</w:t>
      </w:r>
      <w:r w:rsidRPr="00360DDF">
        <w:rPr>
          <w:rFonts w:ascii="Arial" w:hAnsi="Arial" w:cs="Arial"/>
        </w:rPr>
        <w:t xml:space="preserve">, Bowring J, </w:t>
      </w:r>
      <w:proofErr w:type="spellStart"/>
      <w:r w:rsidRPr="00360DDF">
        <w:rPr>
          <w:rFonts w:ascii="Arial" w:hAnsi="Arial" w:cs="Arial"/>
        </w:rPr>
        <w:t>Furrie</w:t>
      </w:r>
      <w:proofErr w:type="spellEnd"/>
      <w:r w:rsidRPr="00360DDF">
        <w:rPr>
          <w:rFonts w:ascii="Arial" w:hAnsi="Arial" w:cs="Arial"/>
        </w:rPr>
        <w:t xml:space="preserve"> A, Smith F, Breslin C. (2018) Accommodations best served soft: supporting the needs of disabled young adults in the workplace. Occupational and Environmental Medicine. 75 (</w:t>
      </w:r>
      <w:proofErr w:type="spellStart"/>
      <w:r w:rsidRPr="00360DDF">
        <w:rPr>
          <w:rFonts w:ascii="Arial" w:hAnsi="Arial" w:cs="Arial"/>
        </w:rPr>
        <w:t>Suppl</w:t>
      </w:r>
      <w:proofErr w:type="spellEnd"/>
      <w:r w:rsidRPr="00360DDF">
        <w:rPr>
          <w:rFonts w:ascii="Arial" w:hAnsi="Arial" w:cs="Arial"/>
        </w:rPr>
        <w:t xml:space="preserve"> 2), A570-A570.</w:t>
      </w:r>
    </w:p>
    <w:p w14:paraId="0E2217E5" w14:textId="4CFB51E1" w:rsidR="00B41BD1" w:rsidRPr="00360DDF" w:rsidRDefault="00B41BD1" w:rsidP="00AF5E2C">
      <w:pPr>
        <w:rPr>
          <w:rFonts w:ascii="Arial" w:hAnsi="Arial" w:cs="Arial"/>
          <w:lang w:eastAsia="en-CA"/>
        </w:rPr>
      </w:pPr>
      <w:r w:rsidRPr="00360DDF">
        <w:rPr>
          <w:rFonts w:ascii="Arial" w:hAnsi="Arial" w:cs="Arial"/>
          <w:b/>
        </w:rPr>
        <w:t xml:space="preserve">Jetha A. </w:t>
      </w:r>
      <w:r w:rsidRPr="00360DDF">
        <w:rPr>
          <w:rFonts w:ascii="Arial" w:hAnsi="Arial" w:cs="Arial"/>
        </w:rPr>
        <w:t xml:space="preserve">(2018). </w:t>
      </w:r>
      <w:r w:rsidRPr="00360DDF">
        <w:rPr>
          <w:rFonts w:ascii="Arial" w:hAnsi="Arial" w:cs="Arial"/>
          <w:lang w:eastAsia="en-CA"/>
        </w:rPr>
        <w:t>Supporting the labour market participation of millennial young adults with chronic episodic health conditions. Education at Work professional conference. Toronto, ON.</w:t>
      </w:r>
    </w:p>
    <w:p w14:paraId="60810C96" w14:textId="38EB0CA2" w:rsidR="00B41BD1" w:rsidRPr="00360DDF" w:rsidRDefault="00B41BD1" w:rsidP="00AF5E2C">
      <w:pPr>
        <w:rPr>
          <w:rFonts w:ascii="Arial" w:hAnsi="Arial" w:cs="Arial"/>
          <w:i/>
          <w:lang w:eastAsia="en-CA"/>
        </w:rPr>
      </w:pPr>
      <w:r w:rsidRPr="00360DDF">
        <w:rPr>
          <w:rFonts w:ascii="Arial" w:hAnsi="Arial" w:cs="Arial"/>
          <w:i/>
          <w:lang w:eastAsia="en-CA"/>
        </w:rPr>
        <w:t>Other KTE outputs</w:t>
      </w:r>
    </w:p>
    <w:p w14:paraId="1611A2F6" w14:textId="6F102A65" w:rsidR="004D2BD4" w:rsidRPr="00360DDF" w:rsidRDefault="004D2BD4" w:rsidP="004D2BD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232323"/>
          <w:lang w:val="en-US"/>
        </w:rPr>
      </w:pPr>
      <w:r w:rsidRPr="00360DDF">
        <w:rPr>
          <w:rFonts w:ascii="Arial" w:hAnsi="Arial" w:cs="Arial"/>
          <w:b/>
        </w:rPr>
        <w:t xml:space="preserve">Jetha A. </w:t>
      </w:r>
      <w:r w:rsidRPr="00360DDF">
        <w:rPr>
          <w:rFonts w:ascii="Arial" w:hAnsi="Arial" w:cs="Arial"/>
        </w:rPr>
        <w:t>(2017). A</w:t>
      </w:r>
      <w:proofErr w:type="spellStart"/>
      <w:r w:rsidRPr="004D2BD4">
        <w:rPr>
          <w:rFonts w:ascii="Arial" w:eastAsia="Times New Roman" w:hAnsi="Arial" w:cs="Arial"/>
          <w:bCs/>
          <w:color w:val="232323"/>
          <w:lang w:val="en-US"/>
        </w:rPr>
        <w:t>ddressing</w:t>
      </w:r>
      <w:proofErr w:type="spellEnd"/>
      <w:r w:rsidRPr="004D2BD4">
        <w:rPr>
          <w:rFonts w:ascii="Arial" w:eastAsia="Times New Roman" w:hAnsi="Arial" w:cs="Arial"/>
          <w:bCs/>
          <w:color w:val="232323"/>
          <w:lang w:val="en-US"/>
        </w:rPr>
        <w:t xml:space="preserve"> the </w:t>
      </w:r>
      <w:r w:rsidRPr="00360DDF">
        <w:rPr>
          <w:rFonts w:ascii="Arial" w:eastAsia="Times New Roman" w:hAnsi="Arial" w:cs="Arial"/>
          <w:bCs/>
          <w:color w:val="232323"/>
          <w:lang w:val="en-US"/>
        </w:rPr>
        <w:t>challenge of supporting young adults with chronic disease and disability in the labor m</w:t>
      </w:r>
      <w:r w:rsidRPr="004D2BD4">
        <w:rPr>
          <w:rFonts w:ascii="Arial" w:eastAsia="Times New Roman" w:hAnsi="Arial" w:cs="Arial"/>
          <w:bCs/>
          <w:color w:val="232323"/>
          <w:lang w:val="en-US"/>
        </w:rPr>
        <w:t>arket</w:t>
      </w:r>
      <w:r w:rsidRPr="00360DDF">
        <w:rPr>
          <w:rFonts w:ascii="Arial" w:eastAsia="Times New Roman" w:hAnsi="Arial" w:cs="Arial"/>
          <w:bCs/>
          <w:color w:val="232323"/>
          <w:lang w:val="en-US"/>
        </w:rPr>
        <w:t xml:space="preserve">. Center for Promotion of Health in the New England Workplace News and Views. Issue 54. University of Massachusetts-Lowell. Available at: </w:t>
      </w:r>
      <w:hyperlink r:id="rId7" w:history="1">
        <w:r w:rsidRPr="00360DDF">
          <w:rPr>
            <w:rStyle w:val="Hyperlink"/>
            <w:rFonts w:ascii="Arial" w:eastAsia="Times New Roman" w:hAnsi="Arial" w:cs="Arial"/>
            <w:bCs/>
            <w:lang w:val="en-US"/>
          </w:rPr>
          <w:t>https://www.uml.edu/Research/CPH-NEW/News/emerging-topics/Issue-54.aspx</w:t>
        </w:r>
      </w:hyperlink>
    </w:p>
    <w:p w14:paraId="40035076" w14:textId="77777777" w:rsidR="004D2BD4" w:rsidRPr="004D2BD4" w:rsidRDefault="004D2BD4" w:rsidP="004D2BD4">
      <w:pPr>
        <w:shd w:val="clear" w:color="auto" w:fill="FFFFFF"/>
        <w:spacing w:after="0" w:line="240" w:lineRule="auto"/>
        <w:outlineLvl w:val="1"/>
        <w:rPr>
          <w:rFonts w:ascii="Times" w:eastAsia="Times New Roman" w:hAnsi="Times" w:cs="Times New Roman"/>
          <w:bCs/>
          <w:color w:val="232323"/>
          <w:sz w:val="24"/>
          <w:szCs w:val="24"/>
          <w:lang w:val="en-US"/>
        </w:rPr>
      </w:pPr>
    </w:p>
    <w:p w14:paraId="51CCCD41" w14:textId="77777777" w:rsidR="00B41BD1" w:rsidRPr="00B41BD1" w:rsidRDefault="00B41BD1" w:rsidP="00AF5E2C">
      <w:pPr>
        <w:rPr>
          <w:rFonts w:ascii="Times" w:hAnsi="Times" w:cs="TimesNewRomanPSMT"/>
          <w:b/>
          <w:lang w:eastAsia="en-CA"/>
        </w:rPr>
      </w:pPr>
    </w:p>
    <w:p w14:paraId="128D1474" w14:textId="77777777" w:rsidR="00B948F5" w:rsidRPr="00AF5E2C" w:rsidRDefault="00B948F5" w:rsidP="00AF5E2C">
      <w:pPr>
        <w:rPr>
          <w:rFonts w:ascii="Arial" w:hAnsi="Arial" w:cs="Arial"/>
          <w:b/>
          <w:color w:val="000000" w:themeColor="text1"/>
        </w:rPr>
      </w:pPr>
    </w:p>
    <w:p w14:paraId="01A67E9C" w14:textId="77777777" w:rsidR="00AF5E2C" w:rsidRDefault="00AF5E2C" w:rsidP="0057170D">
      <w:pPr>
        <w:rPr>
          <w:rFonts w:ascii="Arial" w:hAnsi="Arial" w:cs="Arial"/>
        </w:rPr>
      </w:pPr>
    </w:p>
    <w:p w14:paraId="6F310BE3" w14:textId="77777777" w:rsidR="0057170D" w:rsidRPr="006341F0" w:rsidRDefault="0057170D" w:rsidP="0057170D">
      <w:pPr>
        <w:rPr>
          <w:rFonts w:ascii="Arial" w:hAnsi="Arial" w:cs="Arial"/>
        </w:rPr>
      </w:pPr>
    </w:p>
    <w:sectPr w:rsidR="0057170D" w:rsidRPr="006341F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21948" w14:textId="77777777" w:rsidR="007E27E1" w:rsidRDefault="007E27E1" w:rsidP="004E7053">
      <w:pPr>
        <w:spacing w:after="0" w:line="240" w:lineRule="auto"/>
      </w:pPr>
      <w:r>
        <w:separator/>
      </w:r>
    </w:p>
  </w:endnote>
  <w:endnote w:type="continuationSeparator" w:id="0">
    <w:p w14:paraId="62E340C0" w14:textId="77777777" w:rsidR="007E27E1" w:rsidRDefault="007E27E1" w:rsidP="004E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42FBC" w14:textId="77777777" w:rsidR="007E27E1" w:rsidRDefault="007E27E1" w:rsidP="004E7053">
      <w:pPr>
        <w:spacing w:after="0" w:line="240" w:lineRule="auto"/>
      </w:pPr>
      <w:r>
        <w:separator/>
      </w:r>
    </w:p>
  </w:footnote>
  <w:footnote w:type="continuationSeparator" w:id="0">
    <w:p w14:paraId="42F99D84" w14:textId="77777777" w:rsidR="007E27E1" w:rsidRDefault="007E27E1" w:rsidP="004E7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AE2E" w14:textId="1F68891E" w:rsidR="004E7053" w:rsidRDefault="004E7053">
    <w:pPr>
      <w:pStyle w:val="Header"/>
    </w:pPr>
    <w:r w:rsidRPr="00360DDF">
      <w:rPr>
        <w:rFonts w:ascii="Arial" w:hAnsi="Arial" w:cs="Arial"/>
        <w:b/>
      </w:rPr>
      <w:t>CRWDP Final Summary Report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Summer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04107"/>
    <w:multiLevelType w:val="hybridMultilevel"/>
    <w:tmpl w:val="6CE64FD8"/>
    <w:lvl w:ilvl="0" w:tplc="BE3EF1EC">
      <w:numFmt w:val="bullet"/>
      <w:lvlText w:val=""/>
      <w:lvlJc w:val="left"/>
      <w:pPr>
        <w:ind w:left="426" w:hanging="360"/>
      </w:pPr>
      <w:rPr>
        <w:rFonts w:ascii="Wingdings" w:eastAsia="Times New Roman" w:hAnsi="Wingdings" w:cs="Times New Roman" w:hint="default"/>
        <w:color w:val="666666"/>
        <w:sz w:val="20"/>
      </w:rPr>
    </w:lvl>
    <w:lvl w:ilvl="1" w:tplc="0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70D"/>
    <w:rsid w:val="00007CAE"/>
    <w:rsid w:val="00011743"/>
    <w:rsid w:val="00015A48"/>
    <w:rsid w:val="00020BA3"/>
    <w:rsid w:val="00023916"/>
    <w:rsid w:val="00023D09"/>
    <w:rsid w:val="00024107"/>
    <w:rsid w:val="00030ED4"/>
    <w:rsid w:val="00031ED2"/>
    <w:rsid w:val="00040DAF"/>
    <w:rsid w:val="00041A69"/>
    <w:rsid w:val="000422D7"/>
    <w:rsid w:val="000478FC"/>
    <w:rsid w:val="00051D91"/>
    <w:rsid w:val="00051F0A"/>
    <w:rsid w:val="00052CE5"/>
    <w:rsid w:val="00052F90"/>
    <w:rsid w:val="0005561F"/>
    <w:rsid w:val="000566E9"/>
    <w:rsid w:val="0005744A"/>
    <w:rsid w:val="00060395"/>
    <w:rsid w:val="000633FA"/>
    <w:rsid w:val="000640D7"/>
    <w:rsid w:val="00070C52"/>
    <w:rsid w:val="00072471"/>
    <w:rsid w:val="00074F0F"/>
    <w:rsid w:val="0008152D"/>
    <w:rsid w:val="0008750A"/>
    <w:rsid w:val="0008798E"/>
    <w:rsid w:val="00091BD9"/>
    <w:rsid w:val="00091EB7"/>
    <w:rsid w:val="00093538"/>
    <w:rsid w:val="00095DD2"/>
    <w:rsid w:val="000A6318"/>
    <w:rsid w:val="000A71C6"/>
    <w:rsid w:val="000B46DB"/>
    <w:rsid w:val="000C0248"/>
    <w:rsid w:val="000C0A69"/>
    <w:rsid w:val="000C5316"/>
    <w:rsid w:val="000D100A"/>
    <w:rsid w:val="000D2EE4"/>
    <w:rsid w:val="000D4B1E"/>
    <w:rsid w:val="000D5055"/>
    <w:rsid w:val="000D56B6"/>
    <w:rsid w:val="000E6EDD"/>
    <w:rsid w:val="000F0983"/>
    <w:rsid w:val="000F2A23"/>
    <w:rsid w:val="000F6B40"/>
    <w:rsid w:val="000F7B36"/>
    <w:rsid w:val="00102B7B"/>
    <w:rsid w:val="0011018A"/>
    <w:rsid w:val="00110DF1"/>
    <w:rsid w:val="0011258E"/>
    <w:rsid w:val="00113E93"/>
    <w:rsid w:val="00115061"/>
    <w:rsid w:val="0011618D"/>
    <w:rsid w:val="00117A14"/>
    <w:rsid w:val="00122028"/>
    <w:rsid w:val="00123CDC"/>
    <w:rsid w:val="00123F4D"/>
    <w:rsid w:val="0012537E"/>
    <w:rsid w:val="00126CDB"/>
    <w:rsid w:val="001311C5"/>
    <w:rsid w:val="001329C2"/>
    <w:rsid w:val="00136A2C"/>
    <w:rsid w:val="00141008"/>
    <w:rsid w:val="00144552"/>
    <w:rsid w:val="00146BF3"/>
    <w:rsid w:val="001517D8"/>
    <w:rsid w:val="00151CB1"/>
    <w:rsid w:val="001523A8"/>
    <w:rsid w:val="00155420"/>
    <w:rsid w:val="00156519"/>
    <w:rsid w:val="0015754F"/>
    <w:rsid w:val="00163C81"/>
    <w:rsid w:val="00163F74"/>
    <w:rsid w:val="00164DE0"/>
    <w:rsid w:val="00164FFC"/>
    <w:rsid w:val="0018153B"/>
    <w:rsid w:val="00183532"/>
    <w:rsid w:val="00183D19"/>
    <w:rsid w:val="00184DF9"/>
    <w:rsid w:val="001855D5"/>
    <w:rsid w:val="00186220"/>
    <w:rsid w:val="00193009"/>
    <w:rsid w:val="00195306"/>
    <w:rsid w:val="001A0737"/>
    <w:rsid w:val="001A50CB"/>
    <w:rsid w:val="001B3983"/>
    <w:rsid w:val="001B7399"/>
    <w:rsid w:val="001C2CCB"/>
    <w:rsid w:val="001C5C04"/>
    <w:rsid w:val="001D26BC"/>
    <w:rsid w:val="001D5E41"/>
    <w:rsid w:val="001D614B"/>
    <w:rsid w:val="001D684D"/>
    <w:rsid w:val="001D6FE7"/>
    <w:rsid w:val="001D7F23"/>
    <w:rsid w:val="001E1223"/>
    <w:rsid w:val="001E1B79"/>
    <w:rsid w:val="001E2E27"/>
    <w:rsid w:val="001E3BC1"/>
    <w:rsid w:val="001F5436"/>
    <w:rsid w:val="001F5535"/>
    <w:rsid w:val="00200578"/>
    <w:rsid w:val="00204AF5"/>
    <w:rsid w:val="00207435"/>
    <w:rsid w:val="00211862"/>
    <w:rsid w:val="002131A7"/>
    <w:rsid w:val="002137BF"/>
    <w:rsid w:val="00216697"/>
    <w:rsid w:val="002172E9"/>
    <w:rsid w:val="00224DDB"/>
    <w:rsid w:val="00225545"/>
    <w:rsid w:val="00225C9D"/>
    <w:rsid w:val="00226B5B"/>
    <w:rsid w:val="00231AD5"/>
    <w:rsid w:val="00231C43"/>
    <w:rsid w:val="00234FCF"/>
    <w:rsid w:val="00235CCD"/>
    <w:rsid w:val="00242576"/>
    <w:rsid w:val="00246878"/>
    <w:rsid w:val="00246E29"/>
    <w:rsid w:val="00246E45"/>
    <w:rsid w:val="00252307"/>
    <w:rsid w:val="002532C1"/>
    <w:rsid w:val="002540BB"/>
    <w:rsid w:val="002568FA"/>
    <w:rsid w:val="002612E9"/>
    <w:rsid w:val="00272EE6"/>
    <w:rsid w:val="00274302"/>
    <w:rsid w:val="002919EF"/>
    <w:rsid w:val="00292247"/>
    <w:rsid w:val="002A1F41"/>
    <w:rsid w:val="002A3950"/>
    <w:rsid w:val="002B35F7"/>
    <w:rsid w:val="002B6D2A"/>
    <w:rsid w:val="002B7F17"/>
    <w:rsid w:val="002C0FFC"/>
    <w:rsid w:val="002C1309"/>
    <w:rsid w:val="002C1962"/>
    <w:rsid w:val="002C4540"/>
    <w:rsid w:val="002C4681"/>
    <w:rsid w:val="002C4872"/>
    <w:rsid w:val="002C4B6C"/>
    <w:rsid w:val="002C59B4"/>
    <w:rsid w:val="002D0BAB"/>
    <w:rsid w:val="002D2F4E"/>
    <w:rsid w:val="002D5D75"/>
    <w:rsid w:val="002D6773"/>
    <w:rsid w:val="002D78F9"/>
    <w:rsid w:val="002E0A68"/>
    <w:rsid w:val="002F3F98"/>
    <w:rsid w:val="002F4BB3"/>
    <w:rsid w:val="002F7AE9"/>
    <w:rsid w:val="003006DB"/>
    <w:rsid w:val="00301C7A"/>
    <w:rsid w:val="0030356A"/>
    <w:rsid w:val="00303E17"/>
    <w:rsid w:val="00305435"/>
    <w:rsid w:val="00311174"/>
    <w:rsid w:val="00312A68"/>
    <w:rsid w:val="00312E28"/>
    <w:rsid w:val="003135FD"/>
    <w:rsid w:val="003153D3"/>
    <w:rsid w:val="003156B3"/>
    <w:rsid w:val="003178ED"/>
    <w:rsid w:val="00321D1B"/>
    <w:rsid w:val="00326110"/>
    <w:rsid w:val="00327C26"/>
    <w:rsid w:val="00332F0F"/>
    <w:rsid w:val="00334E03"/>
    <w:rsid w:val="00336873"/>
    <w:rsid w:val="0034574A"/>
    <w:rsid w:val="00347953"/>
    <w:rsid w:val="00350ACE"/>
    <w:rsid w:val="0035358C"/>
    <w:rsid w:val="0035505C"/>
    <w:rsid w:val="00356FA8"/>
    <w:rsid w:val="00360011"/>
    <w:rsid w:val="00360DDF"/>
    <w:rsid w:val="00362388"/>
    <w:rsid w:val="00362E6E"/>
    <w:rsid w:val="003641B0"/>
    <w:rsid w:val="00365E24"/>
    <w:rsid w:val="003715E0"/>
    <w:rsid w:val="00372731"/>
    <w:rsid w:val="0037572E"/>
    <w:rsid w:val="00375758"/>
    <w:rsid w:val="0037624A"/>
    <w:rsid w:val="00384F40"/>
    <w:rsid w:val="00386F39"/>
    <w:rsid w:val="00387B7B"/>
    <w:rsid w:val="00393253"/>
    <w:rsid w:val="00393739"/>
    <w:rsid w:val="003A07EB"/>
    <w:rsid w:val="003A32EB"/>
    <w:rsid w:val="003A3978"/>
    <w:rsid w:val="003B221C"/>
    <w:rsid w:val="003B605A"/>
    <w:rsid w:val="003C06FD"/>
    <w:rsid w:val="003C2335"/>
    <w:rsid w:val="003C7006"/>
    <w:rsid w:val="003D006D"/>
    <w:rsid w:val="003D2BA6"/>
    <w:rsid w:val="003D310F"/>
    <w:rsid w:val="003D3667"/>
    <w:rsid w:val="003E2B51"/>
    <w:rsid w:val="003E72EA"/>
    <w:rsid w:val="003F0519"/>
    <w:rsid w:val="003F5AF9"/>
    <w:rsid w:val="003F729A"/>
    <w:rsid w:val="004002CC"/>
    <w:rsid w:val="00401357"/>
    <w:rsid w:val="00403CA4"/>
    <w:rsid w:val="00412305"/>
    <w:rsid w:val="004126E5"/>
    <w:rsid w:val="00415A8D"/>
    <w:rsid w:val="00416580"/>
    <w:rsid w:val="00416B0E"/>
    <w:rsid w:val="00417DEC"/>
    <w:rsid w:val="0042563E"/>
    <w:rsid w:val="0042781E"/>
    <w:rsid w:val="00427C9D"/>
    <w:rsid w:val="00432AD2"/>
    <w:rsid w:val="00436238"/>
    <w:rsid w:val="004363A2"/>
    <w:rsid w:val="0044160E"/>
    <w:rsid w:val="00442CBA"/>
    <w:rsid w:val="00445C38"/>
    <w:rsid w:val="004532B1"/>
    <w:rsid w:val="00454EA2"/>
    <w:rsid w:val="00456193"/>
    <w:rsid w:val="0046215F"/>
    <w:rsid w:val="00463DC8"/>
    <w:rsid w:val="004723DD"/>
    <w:rsid w:val="00474E05"/>
    <w:rsid w:val="00480A56"/>
    <w:rsid w:val="004815E6"/>
    <w:rsid w:val="00481E11"/>
    <w:rsid w:val="00484B46"/>
    <w:rsid w:val="00485FC8"/>
    <w:rsid w:val="00486750"/>
    <w:rsid w:val="004949DD"/>
    <w:rsid w:val="00494DDE"/>
    <w:rsid w:val="00495C31"/>
    <w:rsid w:val="00496746"/>
    <w:rsid w:val="004A6721"/>
    <w:rsid w:val="004A6D56"/>
    <w:rsid w:val="004A76B4"/>
    <w:rsid w:val="004B576B"/>
    <w:rsid w:val="004C0482"/>
    <w:rsid w:val="004C1B77"/>
    <w:rsid w:val="004C4E1F"/>
    <w:rsid w:val="004C548B"/>
    <w:rsid w:val="004D00C6"/>
    <w:rsid w:val="004D2BD4"/>
    <w:rsid w:val="004E3750"/>
    <w:rsid w:val="004E543E"/>
    <w:rsid w:val="004E7053"/>
    <w:rsid w:val="004F00DC"/>
    <w:rsid w:val="004F3A87"/>
    <w:rsid w:val="004F3EAA"/>
    <w:rsid w:val="004F4E4D"/>
    <w:rsid w:val="004F4F34"/>
    <w:rsid w:val="004F57C5"/>
    <w:rsid w:val="004F5C8D"/>
    <w:rsid w:val="004F7854"/>
    <w:rsid w:val="005014DF"/>
    <w:rsid w:val="00502286"/>
    <w:rsid w:val="00507672"/>
    <w:rsid w:val="0051489B"/>
    <w:rsid w:val="00524084"/>
    <w:rsid w:val="00530DDC"/>
    <w:rsid w:val="00531CDA"/>
    <w:rsid w:val="00531DC0"/>
    <w:rsid w:val="00531EB7"/>
    <w:rsid w:val="0054177F"/>
    <w:rsid w:val="00542AF4"/>
    <w:rsid w:val="0054493A"/>
    <w:rsid w:val="00550C8A"/>
    <w:rsid w:val="00552724"/>
    <w:rsid w:val="00554187"/>
    <w:rsid w:val="00555F0D"/>
    <w:rsid w:val="00561BAB"/>
    <w:rsid w:val="0056467E"/>
    <w:rsid w:val="00570FB1"/>
    <w:rsid w:val="0057170D"/>
    <w:rsid w:val="005768A4"/>
    <w:rsid w:val="00580A30"/>
    <w:rsid w:val="00581086"/>
    <w:rsid w:val="0058120D"/>
    <w:rsid w:val="00591458"/>
    <w:rsid w:val="00591B13"/>
    <w:rsid w:val="005944AA"/>
    <w:rsid w:val="00595122"/>
    <w:rsid w:val="005A4F47"/>
    <w:rsid w:val="005B0624"/>
    <w:rsid w:val="005B50B6"/>
    <w:rsid w:val="005B71AA"/>
    <w:rsid w:val="005C1A11"/>
    <w:rsid w:val="005C1D63"/>
    <w:rsid w:val="005C3A92"/>
    <w:rsid w:val="005C51C2"/>
    <w:rsid w:val="005D5081"/>
    <w:rsid w:val="005D6037"/>
    <w:rsid w:val="005E2EE4"/>
    <w:rsid w:val="005E38B9"/>
    <w:rsid w:val="005F10F5"/>
    <w:rsid w:val="005F54F8"/>
    <w:rsid w:val="005F7072"/>
    <w:rsid w:val="00602AA4"/>
    <w:rsid w:val="00603F12"/>
    <w:rsid w:val="00612C99"/>
    <w:rsid w:val="006145E1"/>
    <w:rsid w:val="00616ED1"/>
    <w:rsid w:val="00620F63"/>
    <w:rsid w:val="00623408"/>
    <w:rsid w:val="00623EB7"/>
    <w:rsid w:val="00624A02"/>
    <w:rsid w:val="006313F0"/>
    <w:rsid w:val="00631C32"/>
    <w:rsid w:val="0063408A"/>
    <w:rsid w:val="006341F0"/>
    <w:rsid w:val="00644755"/>
    <w:rsid w:val="006448E7"/>
    <w:rsid w:val="00653DA1"/>
    <w:rsid w:val="00654A81"/>
    <w:rsid w:val="00661527"/>
    <w:rsid w:val="0066166F"/>
    <w:rsid w:val="0066254B"/>
    <w:rsid w:val="00663FB7"/>
    <w:rsid w:val="00665506"/>
    <w:rsid w:val="006668A6"/>
    <w:rsid w:val="006702E2"/>
    <w:rsid w:val="006835A9"/>
    <w:rsid w:val="006835DD"/>
    <w:rsid w:val="00683E5E"/>
    <w:rsid w:val="0069181D"/>
    <w:rsid w:val="00692507"/>
    <w:rsid w:val="00692A91"/>
    <w:rsid w:val="00692CC8"/>
    <w:rsid w:val="00694C96"/>
    <w:rsid w:val="006A0078"/>
    <w:rsid w:val="006A1CBC"/>
    <w:rsid w:val="006A29B9"/>
    <w:rsid w:val="006A5790"/>
    <w:rsid w:val="006B1957"/>
    <w:rsid w:val="006B1F5D"/>
    <w:rsid w:val="006B3487"/>
    <w:rsid w:val="006B4659"/>
    <w:rsid w:val="006B4CC2"/>
    <w:rsid w:val="006B5EE4"/>
    <w:rsid w:val="006C1210"/>
    <w:rsid w:val="006C2C49"/>
    <w:rsid w:val="006C5D1D"/>
    <w:rsid w:val="006C5D4E"/>
    <w:rsid w:val="006D0CDD"/>
    <w:rsid w:val="006D1B0B"/>
    <w:rsid w:val="006D3D38"/>
    <w:rsid w:val="006D4A59"/>
    <w:rsid w:val="006E11DB"/>
    <w:rsid w:val="006E1237"/>
    <w:rsid w:val="006E32A0"/>
    <w:rsid w:val="006E5F5E"/>
    <w:rsid w:val="006F1AD3"/>
    <w:rsid w:val="006F3546"/>
    <w:rsid w:val="00707EF4"/>
    <w:rsid w:val="007128C5"/>
    <w:rsid w:val="00712FAF"/>
    <w:rsid w:val="0071329A"/>
    <w:rsid w:val="007139B6"/>
    <w:rsid w:val="00714093"/>
    <w:rsid w:val="007152C8"/>
    <w:rsid w:val="00715DFE"/>
    <w:rsid w:val="00723611"/>
    <w:rsid w:val="00723DDD"/>
    <w:rsid w:val="00725CA8"/>
    <w:rsid w:val="00725E7E"/>
    <w:rsid w:val="007269BF"/>
    <w:rsid w:val="00726E84"/>
    <w:rsid w:val="00727D54"/>
    <w:rsid w:val="0073201C"/>
    <w:rsid w:val="0073531E"/>
    <w:rsid w:val="00736780"/>
    <w:rsid w:val="00740AE8"/>
    <w:rsid w:val="00747BF3"/>
    <w:rsid w:val="00747ECA"/>
    <w:rsid w:val="007543BC"/>
    <w:rsid w:val="0075490A"/>
    <w:rsid w:val="00754CE9"/>
    <w:rsid w:val="007550DD"/>
    <w:rsid w:val="00761E9E"/>
    <w:rsid w:val="007632A3"/>
    <w:rsid w:val="00770A50"/>
    <w:rsid w:val="00771328"/>
    <w:rsid w:val="00773123"/>
    <w:rsid w:val="00776A1F"/>
    <w:rsid w:val="007824E3"/>
    <w:rsid w:val="00782E2B"/>
    <w:rsid w:val="00783C3C"/>
    <w:rsid w:val="00790ED7"/>
    <w:rsid w:val="007917F1"/>
    <w:rsid w:val="00792897"/>
    <w:rsid w:val="007939B4"/>
    <w:rsid w:val="007976BB"/>
    <w:rsid w:val="007A201C"/>
    <w:rsid w:val="007A5F1B"/>
    <w:rsid w:val="007B1E98"/>
    <w:rsid w:val="007B75EA"/>
    <w:rsid w:val="007B7946"/>
    <w:rsid w:val="007C0551"/>
    <w:rsid w:val="007C372D"/>
    <w:rsid w:val="007D0007"/>
    <w:rsid w:val="007D1D08"/>
    <w:rsid w:val="007D555A"/>
    <w:rsid w:val="007D5E8C"/>
    <w:rsid w:val="007D7483"/>
    <w:rsid w:val="007D7B91"/>
    <w:rsid w:val="007E1936"/>
    <w:rsid w:val="007E2617"/>
    <w:rsid w:val="007E27E1"/>
    <w:rsid w:val="007E5E1C"/>
    <w:rsid w:val="007E6B42"/>
    <w:rsid w:val="007F2318"/>
    <w:rsid w:val="007F6CBA"/>
    <w:rsid w:val="00802277"/>
    <w:rsid w:val="0080507D"/>
    <w:rsid w:val="00812848"/>
    <w:rsid w:val="00817B14"/>
    <w:rsid w:val="00823ADE"/>
    <w:rsid w:val="008257AF"/>
    <w:rsid w:val="008358DB"/>
    <w:rsid w:val="00835C61"/>
    <w:rsid w:val="00847AB8"/>
    <w:rsid w:val="0085383C"/>
    <w:rsid w:val="00853BE0"/>
    <w:rsid w:val="00860FEA"/>
    <w:rsid w:val="0086488E"/>
    <w:rsid w:val="00866D7C"/>
    <w:rsid w:val="00867AB4"/>
    <w:rsid w:val="0087079C"/>
    <w:rsid w:val="00877DCA"/>
    <w:rsid w:val="00886A1B"/>
    <w:rsid w:val="008918E5"/>
    <w:rsid w:val="0089306E"/>
    <w:rsid w:val="00897677"/>
    <w:rsid w:val="008A0590"/>
    <w:rsid w:val="008A140C"/>
    <w:rsid w:val="008A2189"/>
    <w:rsid w:val="008A6E76"/>
    <w:rsid w:val="008B0333"/>
    <w:rsid w:val="008C0540"/>
    <w:rsid w:val="008C10E9"/>
    <w:rsid w:val="008C16DB"/>
    <w:rsid w:val="008C6E93"/>
    <w:rsid w:val="008C70B3"/>
    <w:rsid w:val="008C754D"/>
    <w:rsid w:val="008D147D"/>
    <w:rsid w:val="008D2AA2"/>
    <w:rsid w:val="008D3439"/>
    <w:rsid w:val="008D4098"/>
    <w:rsid w:val="008D453F"/>
    <w:rsid w:val="008D6FB5"/>
    <w:rsid w:val="008E6164"/>
    <w:rsid w:val="008F22D4"/>
    <w:rsid w:val="008F2AAC"/>
    <w:rsid w:val="008F3367"/>
    <w:rsid w:val="008F5F0E"/>
    <w:rsid w:val="008F60A8"/>
    <w:rsid w:val="00904871"/>
    <w:rsid w:val="00913E0C"/>
    <w:rsid w:val="00914085"/>
    <w:rsid w:val="009162EF"/>
    <w:rsid w:val="00925124"/>
    <w:rsid w:val="009271CA"/>
    <w:rsid w:val="0092722E"/>
    <w:rsid w:val="0093384F"/>
    <w:rsid w:val="0093579D"/>
    <w:rsid w:val="00940DA2"/>
    <w:rsid w:val="0094555B"/>
    <w:rsid w:val="00945F42"/>
    <w:rsid w:val="00946465"/>
    <w:rsid w:val="009467EE"/>
    <w:rsid w:val="009542F1"/>
    <w:rsid w:val="00954E8E"/>
    <w:rsid w:val="00963A05"/>
    <w:rsid w:val="00964448"/>
    <w:rsid w:val="00964E6E"/>
    <w:rsid w:val="009676E6"/>
    <w:rsid w:val="009706FE"/>
    <w:rsid w:val="00971F85"/>
    <w:rsid w:val="00972C63"/>
    <w:rsid w:val="0097334C"/>
    <w:rsid w:val="0098005F"/>
    <w:rsid w:val="00981924"/>
    <w:rsid w:val="009839B6"/>
    <w:rsid w:val="009862F7"/>
    <w:rsid w:val="00986424"/>
    <w:rsid w:val="0099037A"/>
    <w:rsid w:val="009920DD"/>
    <w:rsid w:val="00993B58"/>
    <w:rsid w:val="00994443"/>
    <w:rsid w:val="00995F13"/>
    <w:rsid w:val="009A2195"/>
    <w:rsid w:val="009A4277"/>
    <w:rsid w:val="009A586F"/>
    <w:rsid w:val="009A6098"/>
    <w:rsid w:val="009A7DF5"/>
    <w:rsid w:val="009B367A"/>
    <w:rsid w:val="009B38C7"/>
    <w:rsid w:val="009C0CCB"/>
    <w:rsid w:val="009C487B"/>
    <w:rsid w:val="009C4CD8"/>
    <w:rsid w:val="009C5AF8"/>
    <w:rsid w:val="009C66A4"/>
    <w:rsid w:val="009D2791"/>
    <w:rsid w:val="009D3EBF"/>
    <w:rsid w:val="009D45E3"/>
    <w:rsid w:val="009D65ED"/>
    <w:rsid w:val="009E1D8E"/>
    <w:rsid w:val="009F2996"/>
    <w:rsid w:val="009F42A0"/>
    <w:rsid w:val="00A00551"/>
    <w:rsid w:val="00A010BC"/>
    <w:rsid w:val="00A02441"/>
    <w:rsid w:val="00A03359"/>
    <w:rsid w:val="00A14E36"/>
    <w:rsid w:val="00A21FA4"/>
    <w:rsid w:val="00A237E0"/>
    <w:rsid w:val="00A27E05"/>
    <w:rsid w:val="00A30AF6"/>
    <w:rsid w:val="00A32382"/>
    <w:rsid w:val="00A32BBB"/>
    <w:rsid w:val="00A376DE"/>
    <w:rsid w:val="00A40E22"/>
    <w:rsid w:val="00A41159"/>
    <w:rsid w:val="00A42711"/>
    <w:rsid w:val="00A432FC"/>
    <w:rsid w:val="00A440D5"/>
    <w:rsid w:val="00A447A2"/>
    <w:rsid w:val="00A45E96"/>
    <w:rsid w:val="00A5037A"/>
    <w:rsid w:val="00A635E3"/>
    <w:rsid w:val="00A6506F"/>
    <w:rsid w:val="00A671FF"/>
    <w:rsid w:val="00A70FC6"/>
    <w:rsid w:val="00A7153C"/>
    <w:rsid w:val="00A808A5"/>
    <w:rsid w:val="00A82A54"/>
    <w:rsid w:val="00A856A6"/>
    <w:rsid w:val="00A9345C"/>
    <w:rsid w:val="00A970A7"/>
    <w:rsid w:val="00AA1C2D"/>
    <w:rsid w:val="00AA211D"/>
    <w:rsid w:val="00AA31E1"/>
    <w:rsid w:val="00AA381E"/>
    <w:rsid w:val="00AB0BD3"/>
    <w:rsid w:val="00AB3E03"/>
    <w:rsid w:val="00AB4779"/>
    <w:rsid w:val="00AC2FF8"/>
    <w:rsid w:val="00AC3B24"/>
    <w:rsid w:val="00AC3BE1"/>
    <w:rsid w:val="00AD2051"/>
    <w:rsid w:val="00AD6034"/>
    <w:rsid w:val="00AE190A"/>
    <w:rsid w:val="00AE3E83"/>
    <w:rsid w:val="00AE479A"/>
    <w:rsid w:val="00AE5F18"/>
    <w:rsid w:val="00AE5F32"/>
    <w:rsid w:val="00AF5E2C"/>
    <w:rsid w:val="00AF61DF"/>
    <w:rsid w:val="00AF6827"/>
    <w:rsid w:val="00B00630"/>
    <w:rsid w:val="00B007EF"/>
    <w:rsid w:val="00B03C29"/>
    <w:rsid w:val="00B040ED"/>
    <w:rsid w:val="00B061EF"/>
    <w:rsid w:val="00B12B26"/>
    <w:rsid w:val="00B12C96"/>
    <w:rsid w:val="00B13619"/>
    <w:rsid w:val="00B163BF"/>
    <w:rsid w:val="00B16DEB"/>
    <w:rsid w:val="00B20548"/>
    <w:rsid w:val="00B22D89"/>
    <w:rsid w:val="00B260C2"/>
    <w:rsid w:val="00B305B3"/>
    <w:rsid w:val="00B35198"/>
    <w:rsid w:val="00B36209"/>
    <w:rsid w:val="00B3715A"/>
    <w:rsid w:val="00B40996"/>
    <w:rsid w:val="00B41BD1"/>
    <w:rsid w:val="00B41C7F"/>
    <w:rsid w:val="00B425A0"/>
    <w:rsid w:val="00B43137"/>
    <w:rsid w:val="00B447B6"/>
    <w:rsid w:val="00B44B14"/>
    <w:rsid w:val="00B44DC9"/>
    <w:rsid w:val="00B52B49"/>
    <w:rsid w:val="00B548F9"/>
    <w:rsid w:val="00B573A8"/>
    <w:rsid w:val="00B62BC1"/>
    <w:rsid w:val="00B650F0"/>
    <w:rsid w:val="00B81689"/>
    <w:rsid w:val="00B81DFC"/>
    <w:rsid w:val="00B83E0C"/>
    <w:rsid w:val="00B948F5"/>
    <w:rsid w:val="00B9526F"/>
    <w:rsid w:val="00B96110"/>
    <w:rsid w:val="00BA2DF2"/>
    <w:rsid w:val="00BB111F"/>
    <w:rsid w:val="00BB43DF"/>
    <w:rsid w:val="00BB4E98"/>
    <w:rsid w:val="00BC7E1B"/>
    <w:rsid w:val="00BD5D53"/>
    <w:rsid w:val="00BF60BE"/>
    <w:rsid w:val="00BF685C"/>
    <w:rsid w:val="00C03BB1"/>
    <w:rsid w:val="00C0738D"/>
    <w:rsid w:val="00C13A45"/>
    <w:rsid w:val="00C14919"/>
    <w:rsid w:val="00C16431"/>
    <w:rsid w:val="00C22D15"/>
    <w:rsid w:val="00C25158"/>
    <w:rsid w:val="00C25996"/>
    <w:rsid w:val="00C3158A"/>
    <w:rsid w:val="00C3411C"/>
    <w:rsid w:val="00C36E78"/>
    <w:rsid w:val="00C37EFE"/>
    <w:rsid w:val="00C45AAF"/>
    <w:rsid w:val="00C461DE"/>
    <w:rsid w:val="00C46527"/>
    <w:rsid w:val="00C50EF5"/>
    <w:rsid w:val="00C51953"/>
    <w:rsid w:val="00C56154"/>
    <w:rsid w:val="00C6587A"/>
    <w:rsid w:val="00C7040D"/>
    <w:rsid w:val="00C74656"/>
    <w:rsid w:val="00C854A7"/>
    <w:rsid w:val="00C909FE"/>
    <w:rsid w:val="00C94253"/>
    <w:rsid w:val="00CA2F60"/>
    <w:rsid w:val="00CA4FA1"/>
    <w:rsid w:val="00CA6377"/>
    <w:rsid w:val="00CB13F7"/>
    <w:rsid w:val="00CB32CD"/>
    <w:rsid w:val="00CB3A4D"/>
    <w:rsid w:val="00CB5768"/>
    <w:rsid w:val="00CB783A"/>
    <w:rsid w:val="00CC5B69"/>
    <w:rsid w:val="00CD10C2"/>
    <w:rsid w:val="00CD61B4"/>
    <w:rsid w:val="00CE1849"/>
    <w:rsid w:val="00CE3A0D"/>
    <w:rsid w:val="00CE3C23"/>
    <w:rsid w:val="00CE788D"/>
    <w:rsid w:val="00CF0AB8"/>
    <w:rsid w:val="00CF13C8"/>
    <w:rsid w:val="00CF40C2"/>
    <w:rsid w:val="00CF4283"/>
    <w:rsid w:val="00CF5D10"/>
    <w:rsid w:val="00CF5D93"/>
    <w:rsid w:val="00CF6CC2"/>
    <w:rsid w:val="00CF7584"/>
    <w:rsid w:val="00CF7684"/>
    <w:rsid w:val="00D00B46"/>
    <w:rsid w:val="00D060F7"/>
    <w:rsid w:val="00D15612"/>
    <w:rsid w:val="00D173C8"/>
    <w:rsid w:val="00D211CE"/>
    <w:rsid w:val="00D212AA"/>
    <w:rsid w:val="00D22165"/>
    <w:rsid w:val="00D25791"/>
    <w:rsid w:val="00D26B88"/>
    <w:rsid w:val="00D31846"/>
    <w:rsid w:val="00D33FE3"/>
    <w:rsid w:val="00D352D1"/>
    <w:rsid w:val="00D43B30"/>
    <w:rsid w:val="00D43CA0"/>
    <w:rsid w:val="00D45635"/>
    <w:rsid w:val="00D52F04"/>
    <w:rsid w:val="00D53DE8"/>
    <w:rsid w:val="00D66D4F"/>
    <w:rsid w:val="00D67335"/>
    <w:rsid w:val="00D67D31"/>
    <w:rsid w:val="00D74F2F"/>
    <w:rsid w:val="00D81F3C"/>
    <w:rsid w:val="00D83245"/>
    <w:rsid w:val="00D85FCA"/>
    <w:rsid w:val="00D8670C"/>
    <w:rsid w:val="00D9071A"/>
    <w:rsid w:val="00D90BC4"/>
    <w:rsid w:val="00D91A61"/>
    <w:rsid w:val="00D91E91"/>
    <w:rsid w:val="00DB0B70"/>
    <w:rsid w:val="00DB0B92"/>
    <w:rsid w:val="00DB0B96"/>
    <w:rsid w:val="00DB1779"/>
    <w:rsid w:val="00DB1C39"/>
    <w:rsid w:val="00DB25B6"/>
    <w:rsid w:val="00DB5A98"/>
    <w:rsid w:val="00DB70C9"/>
    <w:rsid w:val="00DC168D"/>
    <w:rsid w:val="00DC5A90"/>
    <w:rsid w:val="00DC6E45"/>
    <w:rsid w:val="00DD0C8A"/>
    <w:rsid w:val="00DD7D48"/>
    <w:rsid w:val="00DF2651"/>
    <w:rsid w:val="00DF410A"/>
    <w:rsid w:val="00DF45FF"/>
    <w:rsid w:val="00DF5097"/>
    <w:rsid w:val="00E019C4"/>
    <w:rsid w:val="00E02436"/>
    <w:rsid w:val="00E02489"/>
    <w:rsid w:val="00E02C81"/>
    <w:rsid w:val="00E0308F"/>
    <w:rsid w:val="00E034A7"/>
    <w:rsid w:val="00E10BAF"/>
    <w:rsid w:val="00E122F8"/>
    <w:rsid w:val="00E13515"/>
    <w:rsid w:val="00E21904"/>
    <w:rsid w:val="00E24E8D"/>
    <w:rsid w:val="00E2517C"/>
    <w:rsid w:val="00E25DB1"/>
    <w:rsid w:val="00E269A3"/>
    <w:rsid w:val="00E317AF"/>
    <w:rsid w:val="00E3498C"/>
    <w:rsid w:val="00E36FE5"/>
    <w:rsid w:val="00E50148"/>
    <w:rsid w:val="00E5491E"/>
    <w:rsid w:val="00E560E2"/>
    <w:rsid w:val="00E5747E"/>
    <w:rsid w:val="00E605BA"/>
    <w:rsid w:val="00E60C6B"/>
    <w:rsid w:val="00E6231B"/>
    <w:rsid w:val="00E63B73"/>
    <w:rsid w:val="00E63F01"/>
    <w:rsid w:val="00E64DD9"/>
    <w:rsid w:val="00E64ED6"/>
    <w:rsid w:val="00E6520D"/>
    <w:rsid w:val="00E65EA2"/>
    <w:rsid w:val="00E73163"/>
    <w:rsid w:val="00E7408B"/>
    <w:rsid w:val="00E80F32"/>
    <w:rsid w:val="00E81379"/>
    <w:rsid w:val="00E81392"/>
    <w:rsid w:val="00E8167C"/>
    <w:rsid w:val="00E8244E"/>
    <w:rsid w:val="00E83F95"/>
    <w:rsid w:val="00E845A2"/>
    <w:rsid w:val="00E84929"/>
    <w:rsid w:val="00E85522"/>
    <w:rsid w:val="00E86AF4"/>
    <w:rsid w:val="00E87306"/>
    <w:rsid w:val="00E942C8"/>
    <w:rsid w:val="00E978AD"/>
    <w:rsid w:val="00EA7AB9"/>
    <w:rsid w:val="00EB1874"/>
    <w:rsid w:val="00EB685A"/>
    <w:rsid w:val="00EC03BB"/>
    <w:rsid w:val="00EC3F34"/>
    <w:rsid w:val="00ED0A3D"/>
    <w:rsid w:val="00ED2A44"/>
    <w:rsid w:val="00ED2DBB"/>
    <w:rsid w:val="00ED2E5A"/>
    <w:rsid w:val="00EE3A66"/>
    <w:rsid w:val="00EE7D84"/>
    <w:rsid w:val="00EF0F5C"/>
    <w:rsid w:val="00F0320C"/>
    <w:rsid w:val="00F06AAD"/>
    <w:rsid w:val="00F12156"/>
    <w:rsid w:val="00F1239F"/>
    <w:rsid w:val="00F1335C"/>
    <w:rsid w:val="00F1535C"/>
    <w:rsid w:val="00F22961"/>
    <w:rsid w:val="00F25825"/>
    <w:rsid w:val="00F26831"/>
    <w:rsid w:val="00F31513"/>
    <w:rsid w:val="00F3208C"/>
    <w:rsid w:val="00F42483"/>
    <w:rsid w:val="00F42C80"/>
    <w:rsid w:val="00F448BD"/>
    <w:rsid w:val="00F44993"/>
    <w:rsid w:val="00F47826"/>
    <w:rsid w:val="00F515DD"/>
    <w:rsid w:val="00F53241"/>
    <w:rsid w:val="00F55AAC"/>
    <w:rsid w:val="00F67B8F"/>
    <w:rsid w:val="00F71D58"/>
    <w:rsid w:val="00F82C59"/>
    <w:rsid w:val="00F856E0"/>
    <w:rsid w:val="00F86BDF"/>
    <w:rsid w:val="00F87072"/>
    <w:rsid w:val="00F90B95"/>
    <w:rsid w:val="00F97CE4"/>
    <w:rsid w:val="00FA41F0"/>
    <w:rsid w:val="00FA5B1D"/>
    <w:rsid w:val="00FA6979"/>
    <w:rsid w:val="00FA7D60"/>
    <w:rsid w:val="00FB4ACB"/>
    <w:rsid w:val="00FD0C6B"/>
    <w:rsid w:val="00FD61C3"/>
    <w:rsid w:val="00FD67E4"/>
    <w:rsid w:val="00FD6946"/>
    <w:rsid w:val="00FD7C09"/>
    <w:rsid w:val="00FE00A4"/>
    <w:rsid w:val="00FE1F7A"/>
    <w:rsid w:val="00FE2CA4"/>
    <w:rsid w:val="00FF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D544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D2BD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rsid w:val="0057170D"/>
    <w:pPr>
      <w:keepLines/>
      <w:spacing w:before="240"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cxmsonormal">
    <w:name w:val="ecxmsonormal"/>
    <w:basedOn w:val="Normal"/>
    <w:rsid w:val="0057170D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Emphasis">
    <w:name w:val="Emphasis"/>
    <w:basedOn w:val="DefaultParagraphFont"/>
    <w:uiPriority w:val="20"/>
    <w:qFormat/>
    <w:rsid w:val="00AF5E2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D2BD4"/>
    <w:rPr>
      <w:rFonts w:ascii="Times New Roman" w:hAnsi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unhideWhenUsed/>
    <w:rsid w:val="004D2B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053"/>
  </w:style>
  <w:style w:type="paragraph" w:styleId="Footer">
    <w:name w:val="footer"/>
    <w:basedOn w:val="Normal"/>
    <w:link w:val="FooterChar"/>
    <w:uiPriority w:val="99"/>
    <w:unhideWhenUsed/>
    <w:rsid w:val="004E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ml.edu/Research/CPH-NEW/News/emerging-topics/Issue-54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Geraghty</dc:creator>
  <cp:keywords/>
  <dc:description/>
  <cp:lastModifiedBy>Kathy Padkapayeva</cp:lastModifiedBy>
  <cp:revision>6</cp:revision>
  <dcterms:created xsi:type="dcterms:W3CDTF">2018-07-12T16:33:00Z</dcterms:created>
  <dcterms:modified xsi:type="dcterms:W3CDTF">2018-07-16T18:30:00Z</dcterms:modified>
</cp:coreProperties>
</file>